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28662C" w14:textId="049FB639" w:rsidR="00516E89" w:rsidRPr="00516E89" w:rsidRDefault="002A0CB4" w:rsidP="00F027D6">
      <w:pPr>
        <w:spacing w:line="480" w:lineRule="auto"/>
        <w:jc w:val="center"/>
        <w:rPr>
          <w:rFonts w:ascii="Times New Roman" w:hAnsi="Times New Roman" w:cs="Times New Roman"/>
        </w:rPr>
      </w:pPr>
      <w:r w:rsidRPr="00516E89">
        <w:rPr>
          <w:rFonts w:ascii="Times New Roman" w:hAnsi="Times New Roman" w:cs="Times New Roman"/>
        </w:rPr>
        <w:t>CAPSTONE PORTFOLIO</w:t>
      </w:r>
    </w:p>
    <w:p w14:paraId="3EE44F6C" w14:textId="77777777" w:rsidR="00516E89" w:rsidRPr="00516E89" w:rsidRDefault="00516E89" w:rsidP="00F027D6">
      <w:pPr>
        <w:spacing w:line="480" w:lineRule="auto"/>
        <w:jc w:val="center"/>
        <w:rPr>
          <w:rFonts w:ascii="Times New Roman" w:hAnsi="Times New Roman" w:cs="Times New Roman"/>
        </w:rPr>
      </w:pPr>
      <w:r w:rsidRPr="00516E89">
        <w:rPr>
          <w:rFonts w:ascii="Times New Roman" w:hAnsi="Times New Roman" w:cs="Times New Roman" w:hint="eastAsia"/>
        </w:rPr>
        <w:t>L</w:t>
      </w:r>
      <w:r w:rsidRPr="00516E89">
        <w:rPr>
          <w:rFonts w:ascii="Times New Roman" w:hAnsi="Times New Roman" w:cs="Times New Roman"/>
        </w:rPr>
        <w:t>ing Liu</w:t>
      </w:r>
    </w:p>
    <w:p w14:paraId="4BAE57D6" w14:textId="0EFB1F0E" w:rsidR="002A0CB4" w:rsidRDefault="00516E89" w:rsidP="00B43AEE">
      <w:pPr>
        <w:spacing w:line="480" w:lineRule="auto"/>
        <w:jc w:val="center"/>
        <w:rPr>
          <w:rFonts w:ascii="Times New Roman" w:hAnsi="Times New Roman" w:cs="Times New Roman"/>
          <w:b/>
          <w:bCs/>
        </w:rPr>
        <w:sectPr w:rsidR="002A0CB4" w:rsidSect="00B43AEE">
          <w:headerReference w:type="default" r:id="rId7"/>
          <w:pgSz w:w="12240" w:h="15840"/>
          <w:pgMar w:top="1440" w:right="1440" w:bottom="1440" w:left="1440" w:header="720" w:footer="720" w:gutter="0"/>
          <w:cols w:space="720"/>
          <w:vAlign w:val="center"/>
          <w:docGrid w:type="lines" w:linePitch="312"/>
        </w:sectPr>
      </w:pPr>
      <w:r w:rsidRPr="00516E89">
        <w:rPr>
          <w:rFonts w:ascii="Times New Roman" w:hAnsi="Times New Roman" w:cs="Times New Roman" w:hint="eastAsia"/>
        </w:rPr>
        <w:t>P</w:t>
      </w:r>
      <w:r w:rsidRPr="00516E89">
        <w:rPr>
          <w:rFonts w:ascii="Times New Roman" w:hAnsi="Times New Roman" w:cs="Times New Roman"/>
        </w:rPr>
        <w:t>eabody College, Vanderbilt University</w:t>
      </w:r>
    </w:p>
    <w:p w14:paraId="00D72FBD" w14:textId="77777777" w:rsidR="00CA30B1" w:rsidRDefault="00E01855" w:rsidP="00F027D6">
      <w:pPr>
        <w:spacing w:line="480" w:lineRule="auto"/>
        <w:jc w:val="center"/>
        <w:rPr>
          <w:rFonts w:ascii="Times New Roman" w:hAnsi="Times New Roman" w:cs="Times New Roman"/>
          <w:b/>
          <w:bCs/>
        </w:rPr>
      </w:pPr>
      <w:r w:rsidRPr="00F027D6">
        <w:rPr>
          <w:rFonts w:ascii="Times New Roman" w:hAnsi="Times New Roman" w:cs="Times New Roman"/>
          <w:b/>
          <w:bCs/>
        </w:rPr>
        <w:lastRenderedPageBreak/>
        <w:t>Abstract</w:t>
      </w:r>
    </w:p>
    <w:p w14:paraId="5A4F1696" w14:textId="6C850CED" w:rsidR="00F027D6" w:rsidRDefault="00F027D6" w:rsidP="00B43AEE">
      <w:pPr>
        <w:spacing w:line="480" w:lineRule="auto"/>
        <w:ind w:firstLineChars="250" w:firstLine="600"/>
        <w:rPr>
          <w:rFonts w:ascii="Times New Roman" w:hAnsi="Times New Roman" w:cs="Times New Roman"/>
        </w:rPr>
      </w:pPr>
      <w:r>
        <w:rPr>
          <w:rFonts w:ascii="Times New Roman" w:hAnsi="Times New Roman" w:cs="Times New Roman"/>
        </w:rPr>
        <w:t>This capstone paper introduce</w:t>
      </w:r>
      <w:r w:rsidR="00523C47">
        <w:rPr>
          <w:rFonts w:ascii="Times New Roman" w:hAnsi="Times New Roman" w:cs="Times New Roman"/>
        </w:rPr>
        <w:t>s</w:t>
      </w:r>
      <w:r>
        <w:rPr>
          <w:rFonts w:ascii="Times New Roman" w:hAnsi="Times New Roman" w:cs="Times New Roman"/>
        </w:rPr>
        <w:t xml:space="preserve"> my teaching philosophy based on my experience of two-year learning and practicing at Peabody College, Vanderbilt University. Under the guidance of TESOL standards, I critically analyze what theories and methods I have applied to real-life teaching and what to be more explored, from four professional knowledge areas of learners, the learning contexts, curriculum and assessment</w:t>
      </w:r>
      <w:r w:rsidR="002A1EA2">
        <w:rPr>
          <w:rFonts w:ascii="Times New Roman" w:hAnsi="Times New Roman" w:cs="Times New Roman"/>
        </w:rPr>
        <w:t xml:space="preserve"> based on students’ </w:t>
      </w:r>
      <w:r w:rsidR="00EC704B">
        <w:rPr>
          <w:rFonts w:ascii="Times New Roman" w:hAnsi="Times New Roman" w:cs="Times New Roman"/>
        </w:rPr>
        <w:t>f</w:t>
      </w:r>
      <w:r w:rsidR="002A1EA2">
        <w:rPr>
          <w:rFonts w:ascii="Times New Roman" w:hAnsi="Times New Roman" w:cs="Times New Roman"/>
        </w:rPr>
        <w:t>unds of</w:t>
      </w:r>
      <w:r w:rsidR="00EC704B">
        <w:rPr>
          <w:rFonts w:ascii="Times New Roman" w:hAnsi="Times New Roman" w:cs="Times New Roman"/>
        </w:rPr>
        <w:t xml:space="preserve"> k</w:t>
      </w:r>
      <w:r w:rsidR="002A1EA2">
        <w:rPr>
          <w:rFonts w:ascii="Times New Roman" w:hAnsi="Times New Roman" w:cs="Times New Roman"/>
        </w:rPr>
        <w:t>nowledge, Communicative Language Teaching</w:t>
      </w:r>
      <w:r w:rsidR="00EC704B">
        <w:rPr>
          <w:rFonts w:ascii="Times New Roman" w:hAnsi="Times New Roman" w:cs="Times New Roman"/>
        </w:rPr>
        <w:t>,</w:t>
      </w:r>
      <w:r w:rsidR="002A1EA2">
        <w:rPr>
          <w:rFonts w:ascii="Times New Roman" w:hAnsi="Times New Roman" w:cs="Times New Roman"/>
        </w:rPr>
        <w:t xml:space="preserve"> and </w:t>
      </w:r>
      <w:r w:rsidR="00EC704B">
        <w:rPr>
          <w:rFonts w:ascii="Times New Roman" w:hAnsi="Times New Roman" w:cs="Times New Roman"/>
        </w:rPr>
        <w:t xml:space="preserve">building </w:t>
      </w:r>
      <w:r w:rsidR="002A1EA2">
        <w:rPr>
          <w:rFonts w:ascii="Times New Roman" w:hAnsi="Times New Roman" w:cs="Times New Roman"/>
        </w:rPr>
        <w:t>caring</w:t>
      </w:r>
      <w:r w:rsidR="00EC704B">
        <w:rPr>
          <w:rFonts w:ascii="Times New Roman" w:hAnsi="Times New Roman" w:cs="Times New Roman"/>
        </w:rPr>
        <w:t xml:space="preserve"> relations</w:t>
      </w:r>
      <w:r w:rsidR="002A1EA2">
        <w:rPr>
          <w:rFonts w:ascii="Times New Roman" w:hAnsi="Times New Roman" w:cs="Times New Roman"/>
        </w:rPr>
        <w:t>.</w:t>
      </w:r>
      <w:r>
        <w:rPr>
          <w:rFonts w:ascii="Times New Roman" w:hAnsi="Times New Roman" w:cs="Times New Roman" w:hint="eastAsia"/>
        </w:rPr>
        <w:t xml:space="preserve"> More</w:t>
      </w:r>
      <w:r>
        <w:rPr>
          <w:rFonts w:ascii="Times New Roman" w:hAnsi="Times New Roman" w:cs="Times New Roman"/>
        </w:rPr>
        <w:t xml:space="preserve">over, I </w:t>
      </w:r>
      <w:r w:rsidR="00FF035F">
        <w:rPr>
          <w:rFonts w:ascii="Times New Roman" w:hAnsi="Times New Roman" w:cs="Times New Roman"/>
        </w:rPr>
        <w:t>discuss</w:t>
      </w:r>
      <w:r>
        <w:rPr>
          <w:rFonts w:ascii="Times New Roman" w:hAnsi="Times New Roman" w:cs="Times New Roman"/>
        </w:rPr>
        <w:t xml:space="preserve"> </w:t>
      </w:r>
      <w:r w:rsidR="00FF035F">
        <w:rPr>
          <w:rFonts w:ascii="Times New Roman" w:hAnsi="Times New Roman" w:cs="Times New Roman"/>
        </w:rPr>
        <w:t>my</w:t>
      </w:r>
      <w:r>
        <w:rPr>
          <w:rFonts w:ascii="Times New Roman" w:hAnsi="Times New Roman" w:cs="Times New Roman"/>
        </w:rPr>
        <w:t xml:space="preserve"> </w:t>
      </w:r>
      <w:r w:rsidR="00FF035F">
        <w:rPr>
          <w:rFonts w:ascii="Times New Roman" w:hAnsi="Times New Roman" w:cs="Times New Roman"/>
        </w:rPr>
        <w:t>future consideration</w:t>
      </w:r>
      <w:r>
        <w:rPr>
          <w:rFonts w:ascii="Times New Roman" w:hAnsi="Times New Roman" w:cs="Times New Roman"/>
        </w:rPr>
        <w:t xml:space="preserve"> </w:t>
      </w:r>
      <w:r w:rsidR="00FF035F">
        <w:rPr>
          <w:rFonts w:ascii="Times New Roman" w:hAnsi="Times New Roman" w:cs="Times New Roman"/>
        </w:rPr>
        <w:t xml:space="preserve">and some lingering </w:t>
      </w:r>
      <w:r>
        <w:rPr>
          <w:rFonts w:ascii="Times New Roman" w:hAnsi="Times New Roman" w:cs="Times New Roman"/>
        </w:rPr>
        <w:t>questions of teaching as they are crucial to broadening my horizon and enhancing my professional knowledge.</w:t>
      </w:r>
    </w:p>
    <w:p w14:paraId="72BC3A69" w14:textId="77777777" w:rsidR="00857B6B" w:rsidRDefault="00857B6B" w:rsidP="00B43AEE">
      <w:pPr>
        <w:spacing w:line="480" w:lineRule="auto"/>
        <w:ind w:firstLineChars="250" w:firstLine="600"/>
        <w:rPr>
          <w:rFonts w:ascii="Times New Roman" w:hAnsi="Times New Roman" w:cs="Times New Roman"/>
        </w:rPr>
        <w:sectPr w:rsidR="00857B6B" w:rsidSect="00B43AEE">
          <w:pgSz w:w="12240" w:h="15840"/>
          <w:pgMar w:top="1440" w:right="1440" w:bottom="1440" w:left="1440" w:header="720" w:footer="720" w:gutter="0"/>
          <w:cols w:space="720"/>
          <w:docGrid w:type="lines" w:linePitch="312"/>
        </w:sectPr>
      </w:pPr>
    </w:p>
    <w:p w14:paraId="24DC804E" w14:textId="75EA1642" w:rsidR="00320DD1" w:rsidRPr="00B43AEE" w:rsidRDefault="00320DD1" w:rsidP="00B43AEE">
      <w:pPr>
        <w:pStyle w:val="12"/>
        <w:spacing w:before="120" w:after="120"/>
        <w:ind w:leftChars="0" w:left="0"/>
        <w:rPr>
          <w:rFonts w:cs="Times New Roman"/>
          <w:i w:val="0"/>
        </w:rPr>
      </w:pPr>
      <w:r w:rsidRPr="00B43AEE">
        <w:rPr>
          <w:rFonts w:cs="Times New Roman"/>
          <w:i w:val="0"/>
        </w:rPr>
        <w:lastRenderedPageBreak/>
        <w:t>Table of Contents</w:t>
      </w:r>
    </w:p>
    <w:bookmarkStart w:id="0" w:name="_GoBack"/>
    <w:bookmarkEnd w:id="0"/>
    <w:p w14:paraId="527A0330" w14:textId="508C112E" w:rsidR="00474934" w:rsidRDefault="00EB1906">
      <w:pPr>
        <w:pStyle w:val="12"/>
        <w:spacing w:before="120" w:after="120"/>
        <w:ind w:left="720"/>
        <w:rPr>
          <w:rFonts w:asciiTheme="minorHAnsi" w:eastAsiaTheme="minorEastAsia" w:hAnsiTheme="minorHAnsi" w:cstheme="minorBidi"/>
          <w:b w:val="0"/>
          <w:i w:val="0"/>
          <w:noProof/>
          <w:kern w:val="2"/>
          <w:sz w:val="21"/>
          <w:szCs w:val="22"/>
        </w:rPr>
      </w:pPr>
      <w:r>
        <w:rPr>
          <w:rFonts w:cs="Times New Roman"/>
        </w:rPr>
        <w:fldChar w:fldCharType="begin"/>
      </w:r>
      <w:r>
        <w:rPr>
          <w:rFonts w:cs="Times New Roman"/>
        </w:rPr>
        <w:instrText xml:space="preserve"> TOC \o "1-3" \h \z \u </w:instrText>
      </w:r>
      <w:r>
        <w:rPr>
          <w:rFonts w:cs="Times New Roman"/>
        </w:rPr>
        <w:fldChar w:fldCharType="separate"/>
      </w:r>
      <w:hyperlink w:anchor="_Toc33916101" w:history="1">
        <w:r w:rsidR="00474934" w:rsidRPr="00451142">
          <w:rPr>
            <w:rStyle w:val="a5"/>
            <w:rFonts w:cs="Times New Roman"/>
            <w:bCs/>
            <w:noProof/>
          </w:rPr>
          <w:t>Teaching Philosophy</w:t>
        </w:r>
        <w:r w:rsidR="00474934">
          <w:rPr>
            <w:noProof/>
            <w:webHidden/>
          </w:rPr>
          <w:tab/>
        </w:r>
        <w:r w:rsidR="00474934">
          <w:rPr>
            <w:noProof/>
            <w:webHidden/>
          </w:rPr>
          <w:fldChar w:fldCharType="begin"/>
        </w:r>
        <w:r w:rsidR="00474934">
          <w:rPr>
            <w:noProof/>
            <w:webHidden/>
          </w:rPr>
          <w:instrText xml:space="preserve"> PAGEREF _Toc33916101 \h </w:instrText>
        </w:r>
        <w:r w:rsidR="00474934">
          <w:rPr>
            <w:noProof/>
            <w:webHidden/>
          </w:rPr>
        </w:r>
        <w:r w:rsidR="00474934">
          <w:rPr>
            <w:noProof/>
            <w:webHidden/>
          </w:rPr>
          <w:fldChar w:fldCharType="separate"/>
        </w:r>
        <w:r w:rsidR="00474934">
          <w:rPr>
            <w:noProof/>
            <w:webHidden/>
          </w:rPr>
          <w:t>1</w:t>
        </w:r>
        <w:r w:rsidR="00474934">
          <w:rPr>
            <w:noProof/>
            <w:webHidden/>
          </w:rPr>
          <w:fldChar w:fldCharType="end"/>
        </w:r>
      </w:hyperlink>
    </w:p>
    <w:p w14:paraId="2DD92114" w14:textId="03D960C8"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02" w:history="1">
        <w:r w:rsidRPr="00451142">
          <w:rPr>
            <w:rStyle w:val="a5"/>
            <w:rFonts w:cs="Times New Roman"/>
            <w:noProof/>
          </w:rPr>
          <w:t>Basic Information of Learners and Their English Proficiency</w:t>
        </w:r>
        <w:r>
          <w:rPr>
            <w:noProof/>
            <w:webHidden/>
          </w:rPr>
          <w:tab/>
        </w:r>
        <w:r>
          <w:rPr>
            <w:noProof/>
            <w:webHidden/>
          </w:rPr>
          <w:fldChar w:fldCharType="begin"/>
        </w:r>
        <w:r>
          <w:rPr>
            <w:noProof/>
            <w:webHidden/>
          </w:rPr>
          <w:instrText xml:space="preserve"> PAGEREF _Toc33916102 \h </w:instrText>
        </w:r>
        <w:r>
          <w:rPr>
            <w:noProof/>
            <w:webHidden/>
          </w:rPr>
        </w:r>
        <w:r>
          <w:rPr>
            <w:noProof/>
            <w:webHidden/>
          </w:rPr>
          <w:fldChar w:fldCharType="separate"/>
        </w:r>
        <w:r>
          <w:rPr>
            <w:noProof/>
            <w:webHidden/>
          </w:rPr>
          <w:t>1</w:t>
        </w:r>
        <w:r>
          <w:rPr>
            <w:noProof/>
            <w:webHidden/>
          </w:rPr>
          <w:fldChar w:fldCharType="end"/>
        </w:r>
      </w:hyperlink>
    </w:p>
    <w:p w14:paraId="7DD6D188" w14:textId="34ABB594"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03" w:history="1">
        <w:r w:rsidRPr="00451142">
          <w:rPr>
            <w:rStyle w:val="a5"/>
            <w:rFonts w:cs="Times New Roman"/>
            <w:noProof/>
          </w:rPr>
          <w:t>Student’s Funds of Knowledge</w:t>
        </w:r>
        <w:r>
          <w:rPr>
            <w:noProof/>
            <w:webHidden/>
          </w:rPr>
          <w:tab/>
        </w:r>
        <w:r>
          <w:rPr>
            <w:noProof/>
            <w:webHidden/>
          </w:rPr>
          <w:fldChar w:fldCharType="begin"/>
        </w:r>
        <w:r>
          <w:rPr>
            <w:noProof/>
            <w:webHidden/>
          </w:rPr>
          <w:instrText xml:space="preserve"> PAGEREF _Toc33916103 \h </w:instrText>
        </w:r>
        <w:r>
          <w:rPr>
            <w:noProof/>
            <w:webHidden/>
          </w:rPr>
        </w:r>
        <w:r>
          <w:rPr>
            <w:noProof/>
            <w:webHidden/>
          </w:rPr>
          <w:fldChar w:fldCharType="separate"/>
        </w:r>
        <w:r>
          <w:rPr>
            <w:noProof/>
            <w:webHidden/>
          </w:rPr>
          <w:t>4</w:t>
        </w:r>
        <w:r>
          <w:rPr>
            <w:noProof/>
            <w:webHidden/>
          </w:rPr>
          <w:fldChar w:fldCharType="end"/>
        </w:r>
      </w:hyperlink>
    </w:p>
    <w:p w14:paraId="3531435F" w14:textId="74A8F31F"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04" w:history="1">
        <w:r w:rsidRPr="00451142">
          <w:rPr>
            <w:rStyle w:val="a5"/>
            <w:rFonts w:cs="Times New Roman"/>
            <w:noProof/>
          </w:rPr>
          <w:t>Communicative Language Teaching (CLT)</w:t>
        </w:r>
        <w:r>
          <w:rPr>
            <w:noProof/>
            <w:webHidden/>
          </w:rPr>
          <w:tab/>
        </w:r>
        <w:r>
          <w:rPr>
            <w:noProof/>
            <w:webHidden/>
          </w:rPr>
          <w:fldChar w:fldCharType="begin"/>
        </w:r>
        <w:r>
          <w:rPr>
            <w:noProof/>
            <w:webHidden/>
          </w:rPr>
          <w:instrText xml:space="preserve"> PAGEREF _Toc33916104 \h </w:instrText>
        </w:r>
        <w:r>
          <w:rPr>
            <w:noProof/>
            <w:webHidden/>
          </w:rPr>
        </w:r>
        <w:r>
          <w:rPr>
            <w:noProof/>
            <w:webHidden/>
          </w:rPr>
          <w:fldChar w:fldCharType="separate"/>
        </w:r>
        <w:r>
          <w:rPr>
            <w:noProof/>
            <w:webHidden/>
          </w:rPr>
          <w:t>5</w:t>
        </w:r>
        <w:r>
          <w:rPr>
            <w:noProof/>
            <w:webHidden/>
          </w:rPr>
          <w:fldChar w:fldCharType="end"/>
        </w:r>
      </w:hyperlink>
    </w:p>
    <w:p w14:paraId="3DF25BD1" w14:textId="4D9D9944"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05" w:history="1">
        <w:r w:rsidRPr="00451142">
          <w:rPr>
            <w:rStyle w:val="a5"/>
            <w:rFonts w:cs="Times New Roman"/>
            <w:noProof/>
          </w:rPr>
          <w:t>Caring</w:t>
        </w:r>
        <w:r>
          <w:rPr>
            <w:noProof/>
            <w:webHidden/>
          </w:rPr>
          <w:tab/>
        </w:r>
        <w:r>
          <w:rPr>
            <w:noProof/>
            <w:webHidden/>
          </w:rPr>
          <w:fldChar w:fldCharType="begin"/>
        </w:r>
        <w:r>
          <w:rPr>
            <w:noProof/>
            <w:webHidden/>
          </w:rPr>
          <w:instrText xml:space="preserve"> PAGEREF _Toc33916105 \h </w:instrText>
        </w:r>
        <w:r>
          <w:rPr>
            <w:noProof/>
            <w:webHidden/>
          </w:rPr>
        </w:r>
        <w:r>
          <w:rPr>
            <w:noProof/>
            <w:webHidden/>
          </w:rPr>
          <w:fldChar w:fldCharType="separate"/>
        </w:r>
        <w:r>
          <w:rPr>
            <w:noProof/>
            <w:webHidden/>
          </w:rPr>
          <w:t>6</w:t>
        </w:r>
        <w:r>
          <w:rPr>
            <w:noProof/>
            <w:webHidden/>
          </w:rPr>
          <w:fldChar w:fldCharType="end"/>
        </w:r>
      </w:hyperlink>
    </w:p>
    <w:p w14:paraId="15B945A2" w14:textId="03D02396"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06" w:history="1">
        <w:r w:rsidRPr="00451142">
          <w:rPr>
            <w:rStyle w:val="a5"/>
            <w:rFonts w:cs="Times New Roman"/>
            <w:noProof/>
          </w:rPr>
          <w:t>Epilogue</w:t>
        </w:r>
        <w:r>
          <w:rPr>
            <w:noProof/>
            <w:webHidden/>
          </w:rPr>
          <w:tab/>
        </w:r>
        <w:r>
          <w:rPr>
            <w:noProof/>
            <w:webHidden/>
          </w:rPr>
          <w:fldChar w:fldCharType="begin"/>
        </w:r>
        <w:r>
          <w:rPr>
            <w:noProof/>
            <w:webHidden/>
          </w:rPr>
          <w:instrText xml:space="preserve"> PAGEREF _Toc33916106 \h </w:instrText>
        </w:r>
        <w:r>
          <w:rPr>
            <w:noProof/>
            <w:webHidden/>
          </w:rPr>
        </w:r>
        <w:r>
          <w:rPr>
            <w:noProof/>
            <w:webHidden/>
          </w:rPr>
          <w:fldChar w:fldCharType="separate"/>
        </w:r>
        <w:r>
          <w:rPr>
            <w:noProof/>
            <w:webHidden/>
          </w:rPr>
          <w:t>8</w:t>
        </w:r>
        <w:r>
          <w:rPr>
            <w:noProof/>
            <w:webHidden/>
          </w:rPr>
          <w:fldChar w:fldCharType="end"/>
        </w:r>
      </w:hyperlink>
    </w:p>
    <w:p w14:paraId="7FB1101F" w14:textId="7D0BE046"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07" w:history="1">
        <w:r w:rsidRPr="00451142">
          <w:rPr>
            <w:rStyle w:val="a5"/>
            <w:rFonts w:cs="Times New Roman"/>
            <w:bCs/>
            <w:noProof/>
          </w:rPr>
          <w:t>Artifact Analysis</w:t>
        </w:r>
        <w:r>
          <w:rPr>
            <w:noProof/>
            <w:webHidden/>
          </w:rPr>
          <w:tab/>
        </w:r>
        <w:r>
          <w:rPr>
            <w:noProof/>
            <w:webHidden/>
          </w:rPr>
          <w:fldChar w:fldCharType="begin"/>
        </w:r>
        <w:r>
          <w:rPr>
            <w:noProof/>
            <w:webHidden/>
          </w:rPr>
          <w:instrText xml:space="preserve"> PAGEREF _Toc33916107 \h </w:instrText>
        </w:r>
        <w:r>
          <w:rPr>
            <w:noProof/>
            <w:webHidden/>
          </w:rPr>
        </w:r>
        <w:r>
          <w:rPr>
            <w:noProof/>
            <w:webHidden/>
          </w:rPr>
          <w:fldChar w:fldCharType="separate"/>
        </w:r>
        <w:r>
          <w:rPr>
            <w:noProof/>
            <w:webHidden/>
          </w:rPr>
          <w:t>9</w:t>
        </w:r>
        <w:r>
          <w:rPr>
            <w:noProof/>
            <w:webHidden/>
          </w:rPr>
          <w:fldChar w:fldCharType="end"/>
        </w:r>
      </w:hyperlink>
    </w:p>
    <w:p w14:paraId="46C45EE9" w14:textId="11971678"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08" w:history="1">
        <w:r w:rsidRPr="00451142">
          <w:rPr>
            <w:rStyle w:val="a5"/>
            <w:rFonts w:cs="Times New Roman"/>
            <w:noProof/>
          </w:rPr>
          <w:t>Professional Knowledge Area: Learner (TESOL Domain 4 and Domain 6)</w:t>
        </w:r>
        <w:r>
          <w:rPr>
            <w:noProof/>
            <w:webHidden/>
          </w:rPr>
          <w:tab/>
        </w:r>
        <w:r>
          <w:rPr>
            <w:noProof/>
            <w:webHidden/>
          </w:rPr>
          <w:fldChar w:fldCharType="begin"/>
        </w:r>
        <w:r>
          <w:rPr>
            <w:noProof/>
            <w:webHidden/>
          </w:rPr>
          <w:instrText xml:space="preserve"> PAGEREF _Toc33916108 \h </w:instrText>
        </w:r>
        <w:r>
          <w:rPr>
            <w:noProof/>
            <w:webHidden/>
          </w:rPr>
        </w:r>
        <w:r>
          <w:rPr>
            <w:noProof/>
            <w:webHidden/>
          </w:rPr>
          <w:fldChar w:fldCharType="separate"/>
        </w:r>
        <w:r>
          <w:rPr>
            <w:noProof/>
            <w:webHidden/>
          </w:rPr>
          <w:t>9</w:t>
        </w:r>
        <w:r>
          <w:rPr>
            <w:noProof/>
            <w:webHidden/>
          </w:rPr>
          <w:fldChar w:fldCharType="end"/>
        </w:r>
      </w:hyperlink>
    </w:p>
    <w:p w14:paraId="7679EEFA" w14:textId="52F263EC"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09" w:history="1">
        <w:r w:rsidRPr="00451142">
          <w:rPr>
            <w:rStyle w:val="a5"/>
            <w:rFonts w:eastAsiaTheme="majorEastAsia"/>
            <w:noProof/>
          </w:rPr>
          <w:t>TESOL Domain 4: Identity and Context</w:t>
        </w:r>
        <w:r>
          <w:rPr>
            <w:noProof/>
            <w:webHidden/>
          </w:rPr>
          <w:tab/>
        </w:r>
        <w:r>
          <w:rPr>
            <w:noProof/>
            <w:webHidden/>
          </w:rPr>
          <w:fldChar w:fldCharType="begin"/>
        </w:r>
        <w:r>
          <w:rPr>
            <w:noProof/>
            <w:webHidden/>
          </w:rPr>
          <w:instrText xml:space="preserve"> PAGEREF _Toc33916109 \h </w:instrText>
        </w:r>
        <w:r>
          <w:rPr>
            <w:noProof/>
            <w:webHidden/>
          </w:rPr>
        </w:r>
        <w:r>
          <w:rPr>
            <w:noProof/>
            <w:webHidden/>
          </w:rPr>
          <w:fldChar w:fldCharType="separate"/>
        </w:r>
        <w:r>
          <w:rPr>
            <w:noProof/>
            <w:webHidden/>
          </w:rPr>
          <w:t>9</w:t>
        </w:r>
        <w:r>
          <w:rPr>
            <w:noProof/>
            <w:webHidden/>
          </w:rPr>
          <w:fldChar w:fldCharType="end"/>
        </w:r>
      </w:hyperlink>
    </w:p>
    <w:p w14:paraId="3ED1E0F6" w14:textId="705E08C7"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10" w:history="1">
        <w:r w:rsidRPr="00451142">
          <w:rPr>
            <w:rStyle w:val="a5"/>
            <w:rFonts w:eastAsia="宋体"/>
            <w:noProof/>
          </w:rPr>
          <w:t>TESOL Domain 6: Learning</w:t>
        </w:r>
        <w:r>
          <w:rPr>
            <w:noProof/>
            <w:webHidden/>
          </w:rPr>
          <w:tab/>
        </w:r>
        <w:r>
          <w:rPr>
            <w:noProof/>
            <w:webHidden/>
          </w:rPr>
          <w:fldChar w:fldCharType="begin"/>
        </w:r>
        <w:r>
          <w:rPr>
            <w:noProof/>
            <w:webHidden/>
          </w:rPr>
          <w:instrText xml:space="preserve"> PAGEREF _Toc33916110 \h </w:instrText>
        </w:r>
        <w:r>
          <w:rPr>
            <w:noProof/>
            <w:webHidden/>
          </w:rPr>
        </w:r>
        <w:r>
          <w:rPr>
            <w:noProof/>
            <w:webHidden/>
          </w:rPr>
          <w:fldChar w:fldCharType="separate"/>
        </w:r>
        <w:r>
          <w:rPr>
            <w:noProof/>
            <w:webHidden/>
          </w:rPr>
          <w:t>12</w:t>
        </w:r>
        <w:r>
          <w:rPr>
            <w:noProof/>
            <w:webHidden/>
          </w:rPr>
          <w:fldChar w:fldCharType="end"/>
        </w:r>
      </w:hyperlink>
    </w:p>
    <w:p w14:paraId="14B005D3" w14:textId="2C3FBD90"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11" w:history="1">
        <w:r w:rsidRPr="00451142">
          <w:rPr>
            <w:rStyle w:val="a5"/>
            <w:rFonts w:eastAsia="宋体"/>
            <w:noProof/>
          </w:rPr>
          <w:t>Connections to my teaching philosophy</w:t>
        </w:r>
        <w:r>
          <w:rPr>
            <w:noProof/>
            <w:webHidden/>
          </w:rPr>
          <w:tab/>
        </w:r>
        <w:r>
          <w:rPr>
            <w:noProof/>
            <w:webHidden/>
          </w:rPr>
          <w:fldChar w:fldCharType="begin"/>
        </w:r>
        <w:r>
          <w:rPr>
            <w:noProof/>
            <w:webHidden/>
          </w:rPr>
          <w:instrText xml:space="preserve"> PAGEREF _Toc33916111 \h </w:instrText>
        </w:r>
        <w:r>
          <w:rPr>
            <w:noProof/>
            <w:webHidden/>
          </w:rPr>
        </w:r>
        <w:r>
          <w:rPr>
            <w:noProof/>
            <w:webHidden/>
          </w:rPr>
          <w:fldChar w:fldCharType="separate"/>
        </w:r>
        <w:r>
          <w:rPr>
            <w:noProof/>
            <w:webHidden/>
          </w:rPr>
          <w:t>14</w:t>
        </w:r>
        <w:r>
          <w:rPr>
            <w:noProof/>
            <w:webHidden/>
          </w:rPr>
          <w:fldChar w:fldCharType="end"/>
        </w:r>
      </w:hyperlink>
    </w:p>
    <w:p w14:paraId="3FDC3BEE" w14:textId="612E57B6"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12" w:history="1">
        <w:r w:rsidRPr="00451142">
          <w:rPr>
            <w:rStyle w:val="a5"/>
            <w:rFonts w:cs="Times New Roman"/>
            <w:noProof/>
          </w:rPr>
          <w:t>Professional Knowledge Area: The Learning Contexts (TESOL Domain 2)</w:t>
        </w:r>
        <w:r>
          <w:rPr>
            <w:noProof/>
            <w:webHidden/>
          </w:rPr>
          <w:tab/>
        </w:r>
        <w:r>
          <w:rPr>
            <w:noProof/>
            <w:webHidden/>
          </w:rPr>
          <w:fldChar w:fldCharType="begin"/>
        </w:r>
        <w:r>
          <w:rPr>
            <w:noProof/>
            <w:webHidden/>
          </w:rPr>
          <w:instrText xml:space="preserve"> PAGEREF _Toc33916112 \h </w:instrText>
        </w:r>
        <w:r>
          <w:rPr>
            <w:noProof/>
            <w:webHidden/>
          </w:rPr>
        </w:r>
        <w:r>
          <w:rPr>
            <w:noProof/>
            <w:webHidden/>
          </w:rPr>
          <w:fldChar w:fldCharType="separate"/>
        </w:r>
        <w:r>
          <w:rPr>
            <w:noProof/>
            <w:webHidden/>
          </w:rPr>
          <w:t>14</w:t>
        </w:r>
        <w:r>
          <w:rPr>
            <w:noProof/>
            <w:webHidden/>
          </w:rPr>
          <w:fldChar w:fldCharType="end"/>
        </w:r>
      </w:hyperlink>
    </w:p>
    <w:p w14:paraId="7EF3EFDA" w14:textId="3394C982"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13" w:history="1">
        <w:r w:rsidRPr="00451142">
          <w:rPr>
            <w:rStyle w:val="a5"/>
            <w:rFonts w:eastAsia="宋体"/>
            <w:noProof/>
          </w:rPr>
          <w:t>TESOL Domain 2: Instructing</w:t>
        </w:r>
        <w:r>
          <w:rPr>
            <w:noProof/>
            <w:webHidden/>
          </w:rPr>
          <w:tab/>
        </w:r>
        <w:r>
          <w:rPr>
            <w:noProof/>
            <w:webHidden/>
          </w:rPr>
          <w:fldChar w:fldCharType="begin"/>
        </w:r>
        <w:r>
          <w:rPr>
            <w:noProof/>
            <w:webHidden/>
          </w:rPr>
          <w:instrText xml:space="preserve"> PAGEREF _Toc33916113 \h </w:instrText>
        </w:r>
        <w:r>
          <w:rPr>
            <w:noProof/>
            <w:webHidden/>
          </w:rPr>
        </w:r>
        <w:r>
          <w:rPr>
            <w:noProof/>
            <w:webHidden/>
          </w:rPr>
          <w:fldChar w:fldCharType="separate"/>
        </w:r>
        <w:r>
          <w:rPr>
            <w:noProof/>
            <w:webHidden/>
          </w:rPr>
          <w:t>15</w:t>
        </w:r>
        <w:r>
          <w:rPr>
            <w:noProof/>
            <w:webHidden/>
          </w:rPr>
          <w:fldChar w:fldCharType="end"/>
        </w:r>
      </w:hyperlink>
    </w:p>
    <w:p w14:paraId="6F456897" w14:textId="5F817C22"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14" w:history="1">
        <w:r w:rsidRPr="00451142">
          <w:rPr>
            <w:rStyle w:val="a5"/>
            <w:rFonts w:eastAsia="宋体"/>
            <w:noProof/>
          </w:rPr>
          <w:t>Connection to Teaching Philosophy</w:t>
        </w:r>
        <w:r>
          <w:rPr>
            <w:noProof/>
            <w:webHidden/>
          </w:rPr>
          <w:tab/>
        </w:r>
        <w:r>
          <w:rPr>
            <w:noProof/>
            <w:webHidden/>
          </w:rPr>
          <w:fldChar w:fldCharType="begin"/>
        </w:r>
        <w:r>
          <w:rPr>
            <w:noProof/>
            <w:webHidden/>
          </w:rPr>
          <w:instrText xml:space="preserve"> PAGEREF _Toc33916114 \h </w:instrText>
        </w:r>
        <w:r>
          <w:rPr>
            <w:noProof/>
            <w:webHidden/>
          </w:rPr>
        </w:r>
        <w:r>
          <w:rPr>
            <w:noProof/>
            <w:webHidden/>
          </w:rPr>
          <w:fldChar w:fldCharType="separate"/>
        </w:r>
        <w:r>
          <w:rPr>
            <w:noProof/>
            <w:webHidden/>
          </w:rPr>
          <w:t>17</w:t>
        </w:r>
        <w:r>
          <w:rPr>
            <w:noProof/>
            <w:webHidden/>
          </w:rPr>
          <w:fldChar w:fldCharType="end"/>
        </w:r>
      </w:hyperlink>
    </w:p>
    <w:p w14:paraId="54CA665C" w14:textId="37B1542D"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15" w:history="1">
        <w:r w:rsidRPr="00451142">
          <w:rPr>
            <w:rStyle w:val="a5"/>
            <w:rFonts w:cs="Times New Roman"/>
            <w:noProof/>
          </w:rPr>
          <w:t>Professional Knowledge Area: Curriculum (TESOL Domain 1 and Domain 7)</w:t>
        </w:r>
        <w:r>
          <w:rPr>
            <w:noProof/>
            <w:webHidden/>
          </w:rPr>
          <w:tab/>
        </w:r>
        <w:r>
          <w:rPr>
            <w:noProof/>
            <w:webHidden/>
          </w:rPr>
          <w:fldChar w:fldCharType="begin"/>
        </w:r>
        <w:r>
          <w:rPr>
            <w:noProof/>
            <w:webHidden/>
          </w:rPr>
          <w:instrText xml:space="preserve"> PAGEREF _Toc33916115 \h </w:instrText>
        </w:r>
        <w:r>
          <w:rPr>
            <w:noProof/>
            <w:webHidden/>
          </w:rPr>
        </w:r>
        <w:r>
          <w:rPr>
            <w:noProof/>
            <w:webHidden/>
          </w:rPr>
          <w:fldChar w:fldCharType="separate"/>
        </w:r>
        <w:r>
          <w:rPr>
            <w:noProof/>
            <w:webHidden/>
          </w:rPr>
          <w:t>18</w:t>
        </w:r>
        <w:r>
          <w:rPr>
            <w:noProof/>
            <w:webHidden/>
          </w:rPr>
          <w:fldChar w:fldCharType="end"/>
        </w:r>
      </w:hyperlink>
    </w:p>
    <w:p w14:paraId="73C5BAD9" w14:textId="163995FF"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16" w:history="1">
        <w:r w:rsidRPr="00451142">
          <w:rPr>
            <w:rStyle w:val="a5"/>
            <w:rFonts w:eastAsia="宋体" w:cs="Times New Roman"/>
            <w:noProof/>
          </w:rPr>
          <w:t>TESOL Domain 1: Planning</w:t>
        </w:r>
        <w:r>
          <w:rPr>
            <w:noProof/>
            <w:webHidden/>
          </w:rPr>
          <w:tab/>
        </w:r>
        <w:r>
          <w:rPr>
            <w:noProof/>
            <w:webHidden/>
          </w:rPr>
          <w:fldChar w:fldCharType="begin"/>
        </w:r>
        <w:r>
          <w:rPr>
            <w:noProof/>
            <w:webHidden/>
          </w:rPr>
          <w:instrText xml:space="preserve"> PAGEREF _Toc33916116 \h </w:instrText>
        </w:r>
        <w:r>
          <w:rPr>
            <w:noProof/>
            <w:webHidden/>
          </w:rPr>
        </w:r>
        <w:r>
          <w:rPr>
            <w:noProof/>
            <w:webHidden/>
          </w:rPr>
          <w:fldChar w:fldCharType="separate"/>
        </w:r>
        <w:r>
          <w:rPr>
            <w:noProof/>
            <w:webHidden/>
          </w:rPr>
          <w:t>18</w:t>
        </w:r>
        <w:r>
          <w:rPr>
            <w:noProof/>
            <w:webHidden/>
          </w:rPr>
          <w:fldChar w:fldCharType="end"/>
        </w:r>
      </w:hyperlink>
    </w:p>
    <w:p w14:paraId="039E1876" w14:textId="35EA6232"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17" w:history="1">
        <w:r w:rsidRPr="00451142">
          <w:rPr>
            <w:rStyle w:val="a5"/>
            <w:rFonts w:eastAsia="宋体"/>
            <w:noProof/>
          </w:rPr>
          <w:t>Connection to Teaching Philosophy</w:t>
        </w:r>
        <w:r>
          <w:rPr>
            <w:noProof/>
            <w:webHidden/>
          </w:rPr>
          <w:tab/>
        </w:r>
        <w:r>
          <w:rPr>
            <w:noProof/>
            <w:webHidden/>
          </w:rPr>
          <w:fldChar w:fldCharType="begin"/>
        </w:r>
        <w:r>
          <w:rPr>
            <w:noProof/>
            <w:webHidden/>
          </w:rPr>
          <w:instrText xml:space="preserve"> PAGEREF _Toc33916117 \h </w:instrText>
        </w:r>
        <w:r>
          <w:rPr>
            <w:noProof/>
            <w:webHidden/>
          </w:rPr>
        </w:r>
        <w:r>
          <w:rPr>
            <w:noProof/>
            <w:webHidden/>
          </w:rPr>
          <w:fldChar w:fldCharType="separate"/>
        </w:r>
        <w:r>
          <w:rPr>
            <w:noProof/>
            <w:webHidden/>
          </w:rPr>
          <w:t>20</w:t>
        </w:r>
        <w:r>
          <w:rPr>
            <w:noProof/>
            <w:webHidden/>
          </w:rPr>
          <w:fldChar w:fldCharType="end"/>
        </w:r>
      </w:hyperlink>
    </w:p>
    <w:p w14:paraId="631D23A2" w14:textId="74DE646B"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18" w:history="1">
        <w:r w:rsidRPr="00451142">
          <w:rPr>
            <w:rStyle w:val="a5"/>
            <w:rFonts w:eastAsia="宋体"/>
            <w:noProof/>
          </w:rPr>
          <w:t>TESOL Domain 7: Content</w:t>
        </w:r>
        <w:r>
          <w:rPr>
            <w:noProof/>
            <w:webHidden/>
          </w:rPr>
          <w:tab/>
        </w:r>
        <w:r>
          <w:rPr>
            <w:noProof/>
            <w:webHidden/>
          </w:rPr>
          <w:fldChar w:fldCharType="begin"/>
        </w:r>
        <w:r>
          <w:rPr>
            <w:noProof/>
            <w:webHidden/>
          </w:rPr>
          <w:instrText xml:space="preserve"> PAGEREF _Toc33916118 \h </w:instrText>
        </w:r>
        <w:r>
          <w:rPr>
            <w:noProof/>
            <w:webHidden/>
          </w:rPr>
        </w:r>
        <w:r>
          <w:rPr>
            <w:noProof/>
            <w:webHidden/>
          </w:rPr>
          <w:fldChar w:fldCharType="separate"/>
        </w:r>
        <w:r>
          <w:rPr>
            <w:noProof/>
            <w:webHidden/>
          </w:rPr>
          <w:t>20</w:t>
        </w:r>
        <w:r>
          <w:rPr>
            <w:noProof/>
            <w:webHidden/>
          </w:rPr>
          <w:fldChar w:fldCharType="end"/>
        </w:r>
      </w:hyperlink>
    </w:p>
    <w:p w14:paraId="6FECE39A" w14:textId="3C693433"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19" w:history="1">
        <w:r w:rsidRPr="00451142">
          <w:rPr>
            <w:rStyle w:val="a5"/>
            <w:rFonts w:eastAsia="宋体"/>
            <w:noProof/>
          </w:rPr>
          <w:t>Connection to Teaching Philosophy</w:t>
        </w:r>
        <w:r>
          <w:rPr>
            <w:noProof/>
            <w:webHidden/>
          </w:rPr>
          <w:tab/>
        </w:r>
        <w:r>
          <w:rPr>
            <w:noProof/>
            <w:webHidden/>
          </w:rPr>
          <w:fldChar w:fldCharType="begin"/>
        </w:r>
        <w:r>
          <w:rPr>
            <w:noProof/>
            <w:webHidden/>
          </w:rPr>
          <w:instrText xml:space="preserve"> PAGEREF _Toc33916119 \h </w:instrText>
        </w:r>
        <w:r>
          <w:rPr>
            <w:noProof/>
            <w:webHidden/>
          </w:rPr>
        </w:r>
        <w:r>
          <w:rPr>
            <w:noProof/>
            <w:webHidden/>
          </w:rPr>
          <w:fldChar w:fldCharType="separate"/>
        </w:r>
        <w:r>
          <w:rPr>
            <w:noProof/>
            <w:webHidden/>
          </w:rPr>
          <w:t>22</w:t>
        </w:r>
        <w:r>
          <w:rPr>
            <w:noProof/>
            <w:webHidden/>
          </w:rPr>
          <w:fldChar w:fldCharType="end"/>
        </w:r>
      </w:hyperlink>
    </w:p>
    <w:p w14:paraId="6DE47E68" w14:textId="3F1929E6"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20" w:history="1">
        <w:r w:rsidRPr="00451142">
          <w:rPr>
            <w:rStyle w:val="a5"/>
            <w:rFonts w:cs="Times New Roman"/>
            <w:noProof/>
          </w:rPr>
          <w:t>Professional Knowledge Area: Assessment (TESOL Domain 3)</w:t>
        </w:r>
        <w:r>
          <w:rPr>
            <w:noProof/>
            <w:webHidden/>
          </w:rPr>
          <w:tab/>
        </w:r>
        <w:r>
          <w:rPr>
            <w:noProof/>
            <w:webHidden/>
          </w:rPr>
          <w:fldChar w:fldCharType="begin"/>
        </w:r>
        <w:r>
          <w:rPr>
            <w:noProof/>
            <w:webHidden/>
          </w:rPr>
          <w:instrText xml:space="preserve"> PAGEREF _Toc33916120 \h </w:instrText>
        </w:r>
        <w:r>
          <w:rPr>
            <w:noProof/>
            <w:webHidden/>
          </w:rPr>
        </w:r>
        <w:r>
          <w:rPr>
            <w:noProof/>
            <w:webHidden/>
          </w:rPr>
          <w:fldChar w:fldCharType="separate"/>
        </w:r>
        <w:r>
          <w:rPr>
            <w:noProof/>
            <w:webHidden/>
          </w:rPr>
          <w:t>23</w:t>
        </w:r>
        <w:r>
          <w:rPr>
            <w:noProof/>
            <w:webHidden/>
          </w:rPr>
          <w:fldChar w:fldCharType="end"/>
        </w:r>
      </w:hyperlink>
    </w:p>
    <w:p w14:paraId="71D25889" w14:textId="30E3EC7A"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21" w:history="1">
        <w:r w:rsidRPr="00451142">
          <w:rPr>
            <w:rStyle w:val="a5"/>
            <w:rFonts w:eastAsia="宋体"/>
            <w:noProof/>
          </w:rPr>
          <w:t>TESOL Domain 3: Assessing</w:t>
        </w:r>
        <w:r>
          <w:rPr>
            <w:noProof/>
            <w:webHidden/>
          </w:rPr>
          <w:tab/>
        </w:r>
        <w:r>
          <w:rPr>
            <w:noProof/>
            <w:webHidden/>
          </w:rPr>
          <w:fldChar w:fldCharType="begin"/>
        </w:r>
        <w:r>
          <w:rPr>
            <w:noProof/>
            <w:webHidden/>
          </w:rPr>
          <w:instrText xml:space="preserve"> PAGEREF _Toc33916121 \h </w:instrText>
        </w:r>
        <w:r>
          <w:rPr>
            <w:noProof/>
            <w:webHidden/>
          </w:rPr>
        </w:r>
        <w:r>
          <w:rPr>
            <w:noProof/>
            <w:webHidden/>
          </w:rPr>
          <w:fldChar w:fldCharType="separate"/>
        </w:r>
        <w:r>
          <w:rPr>
            <w:noProof/>
            <w:webHidden/>
          </w:rPr>
          <w:t>23</w:t>
        </w:r>
        <w:r>
          <w:rPr>
            <w:noProof/>
            <w:webHidden/>
          </w:rPr>
          <w:fldChar w:fldCharType="end"/>
        </w:r>
      </w:hyperlink>
    </w:p>
    <w:p w14:paraId="2D9B6A3E" w14:textId="729B0C45"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22" w:history="1">
        <w:r w:rsidRPr="00451142">
          <w:rPr>
            <w:rStyle w:val="a5"/>
            <w:rFonts w:eastAsia="宋体" w:cs="Times New Roman"/>
            <w:noProof/>
          </w:rPr>
          <w:t>Connection to Teaching Philosophy</w:t>
        </w:r>
        <w:r>
          <w:rPr>
            <w:noProof/>
            <w:webHidden/>
          </w:rPr>
          <w:tab/>
        </w:r>
        <w:r>
          <w:rPr>
            <w:noProof/>
            <w:webHidden/>
          </w:rPr>
          <w:fldChar w:fldCharType="begin"/>
        </w:r>
        <w:r>
          <w:rPr>
            <w:noProof/>
            <w:webHidden/>
          </w:rPr>
          <w:instrText xml:space="preserve"> PAGEREF _Toc33916122 \h </w:instrText>
        </w:r>
        <w:r>
          <w:rPr>
            <w:noProof/>
            <w:webHidden/>
          </w:rPr>
        </w:r>
        <w:r>
          <w:rPr>
            <w:noProof/>
            <w:webHidden/>
          </w:rPr>
          <w:fldChar w:fldCharType="separate"/>
        </w:r>
        <w:r>
          <w:rPr>
            <w:noProof/>
            <w:webHidden/>
          </w:rPr>
          <w:t>26</w:t>
        </w:r>
        <w:r>
          <w:rPr>
            <w:noProof/>
            <w:webHidden/>
          </w:rPr>
          <w:fldChar w:fldCharType="end"/>
        </w:r>
      </w:hyperlink>
    </w:p>
    <w:p w14:paraId="3E47AAB5" w14:textId="2B59E790"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23" w:history="1">
        <w:r w:rsidRPr="00451142">
          <w:rPr>
            <w:rStyle w:val="a5"/>
            <w:rFonts w:cs="Times New Roman"/>
            <w:bCs/>
            <w:noProof/>
          </w:rPr>
          <w:t>Applications to Practice: Implications and Future Consideration</w:t>
        </w:r>
        <w:r>
          <w:rPr>
            <w:noProof/>
            <w:webHidden/>
          </w:rPr>
          <w:tab/>
        </w:r>
        <w:r>
          <w:rPr>
            <w:noProof/>
            <w:webHidden/>
          </w:rPr>
          <w:fldChar w:fldCharType="begin"/>
        </w:r>
        <w:r>
          <w:rPr>
            <w:noProof/>
            <w:webHidden/>
          </w:rPr>
          <w:instrText xml:space="preserve"> PAGEREF _Toc33916123 \h </w:instrText>
        </w:r>
        <w:r>
          <w:rPr>
            <w:noProof/>
            <w:webHidden/>
          </w:rPr>
        </w:r>
        <w:r>
          <w:rPr>
            <w:noProof/>
            <w:webHidden/>
          </w:rPr>
          <w:fldChar w:fldCharType="separate"/>
        </w:r>
        <w:r>
          <w:rPr>
            <w:noProof/>
            <w:webHidden/>
          </w:rPr>
          <w:t>27</w:t>
        </w:r>
        <w:r>
          <w:rPr>
            <w:noProof/>
            <w:webHidden/>
          </w:rPr>
          <w:fldChar w:fldCharType="end"/>
        </w:r>
      </w:hyperlink>
    </w:p>
    <w:p w14:paraId="5E6CC7F4" w14:textId="2ED8A6A7"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24" w:history="1">
        <w:r w:rsidRPr="00451142">
          <w:rPr>
            <w:rStyle w:val="a5"/>
            <w:rFonts w:cs="Times New Roman"/>
            <w:noProof/>
          </w:rPr>
          <w:t>Implications from My Learning and Practice (TESOL Domain 8)</w:t>
        </w:r>
        <w:r>
          <w:rPr>
            <w:noProof/>
            <w:webHidden/>
          </w:rPr>
          <w:tab/>
        </w:r>
        <w:r>
          <w:rPr>
            <w:noProof/>
            <w:webHidden/>
          </w:rPr>
          <w:fldChar w:fldCharType="begin"/>
        </w:r>
        <w:r>
          <w:rPr>
            <w:noProof/>
            <w:webHidden/>
          </w:rPr>
          <w:instrText xml:space="preserve"> PAGEREF _Toc33916124 \h </w:instrText>
        </w:r>
        <w:r>
          <w:rPr>
            <w:noProof/>
            <w:webHidden/>
          </w:rPr>
        </w:r>
        <w:r>
          <w:rPr>
            <w:noProof/>
            <w:webHidden/>
          </w:rPr>
          <w:fldChar w:fldCharType="separate"/>
        </w:r>
        <w:r>
          <w:rPr>
            <w:noProof/>
            <w:webHidden/>
          </w:rPr>
          <w:t>27</w:t>
        </w:r>
        <w:r>
          <w:rPr>
            <w:noProof/>
            <w:webHidden/>
          </w:rPr>
          <w:fldChar w:fldCharType="end"/>
        </w:r>
      </w:hyperlink>
    </w:p>
    <w:p w14:paraId="0E3FD28E" w14:textId="5F2DDD5F"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25" w:history="1">
        <w:r w:rsidRPr="00451142">
          <w:rPr>
            <w:rStyle w:val="a5"/>
            <w:rFonts w:eastAsia="宋体" w:cs="Times New Roman"/>
            <w:noProof/>
          </w:rPr>
          <w:t>What I have learned and applied</w:t>
        </w:r>
        <w:r>
          <w:rPr>
            <w:noProof/>
            <w:webHidden/>
          </w:rPr>
          <w:tab/>
        </w:r>
        <w:r>
          <w:rPr>
            <w:noProof/>
            <w:webHidden/>
          </w:rPr>
          <w:fldChar w:fldCharType="begin"/>
        </w:r>
        <w:r>
          <w:rPr>
            <w:noProof/>
            <w:webHidden/>
          </w:rPr>
          <w:instrText xml:space="preserve"> PAGEREF _Toc33916125 \h </w:instrText>
        </w:r>
        <w:r>
          <w:rPr>
            <w:noProof/>
            <w:webHidden/>
          </w:rPr>
        </w:r>
        <w:r>
          <w:rPr>
            <w:noProof/>
            <w:webHidden/>
          </w:rPr>
          <w:fldChar w:fldCharType="separate"/>
        </w:r>
        <w:r>
          <w:rPr>
            <w:noProof/>
            <w:webHidden/>
          </w:rPr>
          <w:t>27</w:t>
        </w:r>
        <w:r>
          <w:rPr>
            <w:noProof/>
            <w:webHidden/>
          </w:rPr>
          <w:fldChar w:fldCharType="end"/>
        </w:r>
      </w:hyperlink>
    </w:p>
    <w:p w14:paraId="417D4F2D" w14:textId="6413E55C"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26" w:history="1">
        <w:r w:rsidRPr="00451142">
          <w:rPr>
            <w:rStyle w:val="a5"/>
            <w:rFonts w:eastAsia="宋体" w:cs="Times New Roman"/>
            <w:noProof/>
          </w:rPr>
          <w:t>What I need to improve for future teaching</w:t>
        </w:r>
        <w:r>
          <w:rPr>
            <w:noProof/>
            <w:webHidden/>
          </w:rPr>
          <w:tab/>
        </w:r>
        <w:r>
          <w:rPr>
            <w:noProof/>
            <w:webHidden/>
          </w:rPr>
          <w:fldChar w:fldCharType="begin"/>
        </w:r>
        <w:r>
          <w:rPr>
            <w:noProof/>
            <w:webHidden/>
          </w:rPr>
          <w:instrText xml:space="preserve"> PAGEREF _Toc33916126 \h </w:instrText>
        </w:r>
        <w:r>
          <w:rPr>
            <w:noProof/>
            <w:webHidden/>
          </w:rPr>
        </w:r>
        <w:r>
          <w:rPr>
            <w:noProof/>
            <w:webHidden/>
          </w:rPr>
          <w:fldChar w:fldCharType="separate"/>
        </w:r>
        <w:r>
          <w:rPr>
            <w:noProof/>
            <w:webHidden/>
          </w:rPr>
          <w:t>29</w:t>
        </w:r>
        <w:r>
          <w:rPr>
            <w:noProof/>
            <w:webHidden/>
          </w:rPr>
          <w:fldChar w:fldCharType="end"/>
        </w:r>
      </w:hyperlink>
    </w:p>
    <w:p w14:paraId="7F535706" w14:textId="5DF13568" w:rsidR="00474934" w:rsidRDefault="00474934">
      <w:pPr>
        <w:pStyle w:val="21"/>
        <w:tabs>
          <w:tab w:val="right" w:leader="dot" w:pos="9350"/>
        </w:tabs>
        <w:spacing w:before="120"/>
        <w:ind w:left="960"/>
        <w:rPr>
          <w:rFonts w:asciiTheme="minorHAnsi" w:eastAsiaTheme="minorEastAsia" w:hAnsiTheme="minorHAnsi" w:cstheme="minorBidi"/>
          <w:b w:val="0"/>
          <w:noProof/>
          <w:kern w:val="2"/>
          <w:sz w:val="21"/>
          <w:szCs w:val="22"/>
        </w:rPr>
      </w:pPr>
      <w:hyperlink w:anchor="_Toc33916127" w:history="1">
        <w:r w:rsidRPr="00451142">
          <w:rPr>
            <w:rStyle w:val="a5"/>
            <w:rFonts w:cs="Times New Roman"/>
            <w:noProof/>
          </w:rPr>
          <w:t>Future Considerations</w:t>
        </w:r>
        <w:r>
          <w:rPr>
            <w:noProof/>
            <w:webHidden/>
          </w:rPr>
          <w:tab/>
        </w:r>
        <w:r>
          <w:rPr>
            <w:noProof/>
            <w:webHidden/>
          </w:rPr>
          <w:fldChar w:fldCharType="begin"/>
        </w:r>
        <w:r>
          <w:rPr>
            <w:noProof/>
            <w:webHidden/>
          </w:rPr>
          <w:instrText xml:space="preserve"> PAGEREF _Toc33916127 \h </w:instrText>
        </w:r>
        <w:r>
          <w:rPr>
            <w:noProof/>
            <w:webHidden/>
          </w:rPr>
        </w:r>
        <w:r>
          <w:rPr>
            <w:noProof/>
            <w:webHidden/>
          </w:rPr>
          <w:fldChar w:fldCharType="separate"/>
        </w:r>
        <w:r>
          <w:rPr>
            <w:noProof/>
            <w:webHidden/>
          </w:rPr>
          <w:t>30</w:t>
        </w:r>
        <w:r>
          <w:rPr>
            <w:noProof/>
            <w:webHidden/>
          </w:rPr>
          <w:fldChar w:fldCharType="end"/>
        </w:r>
      </w:hyperlink>
    </w:p>
    <w:p w14:paraId="3B3E6DAD" w14:textId="10F993A5"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28" w:history="1">
        <w:r w:rsidRPr="00451142">
          <w:rPr>
            <w:rStyle w:val="a5"/>
            <w:rFonts w:eastAsia="宋体"/>
            <w:noProof/>
          </w:rPr>
          <w:t>How to make use of all student’s funds of knowledge when I have a big class volume?</w:t>
        </w:r>
        <w:r>
          <w:rPr>
            <w:noProof/>
            <w:webHidden/>
          </w:rPr>
          <w:tab/>
        </w:r>
        <w:r>
          <w:rPr>
            <w:noProof/>
            <w:webHidden/>
          </w:rPr>
          <w:fldChar w:fldCharType="begin"/>
        </w:r>
        <w:r>
          <w:rPr>
            <w:noProof/>
            <w:webHidden/>
          </w:rPr>
          <w:instrText xml:space="preserve"> PAGEREF _Toc33916128 \h </w:instrText>
        </w:r>
        <w:r>
          <w:rPr>
            <w:noProof/>
            <w:webHidden/>
          </w:rPr>
        </w:r>
        <w:r>
          <w:rPr>
            <w:noProof/>
            <w:webHidden/>
          </w:rPr>
          <w:fldChar w:fldCharType="separate"/>
        </w:r>
        <w:r>
          <w:rPr>
            <w:noProof/>
            <w:webHidden/>
          </w:rPr>
          <w:t>31</w:t>
        </w:r>
        <w:r>
          <w:rPr>
            <w:noProof/>
            <w:webHidden/>
          </w:rPr>
          <w:fldChar w:fldCharType="end"/>
        </w:r>
      </w:hyperlink>
    </w:p>
    <w:p w14:paraId="65026049" w14:textId="49105223"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29" w:history="1">
        <w:r w:rsidRPr="00451142">
          <w:rPr>
            <w:rStyle w:val="a5"/>
            <w:rFonts w:eastAsia="宋体" w:cs="Times New Roman"/>
            <w:noProof/>
          </w:rPr>
          <w:t>How to teach writing?</w:t>
        </w:r>
        <w:r>
          <w:rPr>
            <w:noProof/>
            <w:webHidden/>
          </w:rPr>
          <w:tab/>
        </w:r>
        <w:r>
          <w:rPr>
            <w:noProof/>
            <w:webHidden/>
          </w:rPr>
          <w:fldChar w:fldCharType="begin"/>
        </w:r>
        <w:r>
          <w:rPr>
            <w:noProof/>
            <w:webHidden/>
          </w:rPr>
          <w:instrText xml:space="preserve"> PAGEREF _Toc33916129 \h </w:instrText>
        </w:r>
        <w:r>
          <w:rPr>
            <w:noProof/>
            <w:webHidden/>
          </w:rPr>
        </w:r>
        <w:r>
          <w:rPr>
            <w:noProof/>
            <w:webHidden/>
          </w:rPr>
          <w:fldChar w:fldCharType="separate"/>
        </w:r>
        <w:r>
          <w:rPr>
            <w:noProof/>
            <w:webHidden/>
          </w:rPr>
          <w:t>31</w:t>
        </w:r>
        <w:r>
          <w:rPr>
            <w:noProof/>
            <w:webHidden/>
          </w:rPr>
          <w:fldChar w:fldCharType="end"/>
        </w:r>
      </w:hyperlink>
    </w:p>
    <w:p w14:paraId="2734B394" w14:textId="795CEC7C" w:rsidR="00474934" w:rsidRDefault="00474934">
      <w:pPr>
        <w:pStyle w:val="31"/>
        <w:tabs>
          <w:tab w:val="right" w:leader="dot" w:pos="9350"/>
        </w:tabs>
        <w:ind w:left="1200"/>
        <w:rPr>
          <w:rFonts w:asciiTheme="minorHAnsi" w:eastAsiaTheme="minorEastAsia" w:hAnsiTheme="minorHAnsi" w:cstheme="minorBidi"/>
          <w:noProof/>
          <w:kern w:val="2"/>
          <w:sz w:val="21"/>
          <w:szCs w:val="22"/>
        </w:rPr>
      </w:pPr>
      <w:hyperlink w:anchor="_Toc33916130" w:history="1">
        <w:r w:rsidRPr="00451142">
          <w:rPr>
            <w:rStyle w:val="a5"/>
            <w:rFonts w:eastAsia="宋体"/>
            <w:noProof/>
          </w:rPr>
          <w:t>How to stick to my teaching philosophy and to gain competence as a teacher?</w:t>
        </w:r>
        <w:r>
          <w:rPr>
            <w:noProof/>
            <w:webHidden/>
          </w:rPr>
          <w:tab/>
        </w:r>
        <w:r>
          <w:rPr>
            <w:noProof/>
            <w:webHidden/>
          </w:rPr>
          <w:fldChar w:fldCharType="begin"/>
        </w:r>
        <w:r>
          <w:rPr>
            <w:noProof/>
            <w:webHidden/>
          </w:rPr>
          <w:instrText xml:space="preserve"> PAGEREF _Toc33916130 \h </w:instrText>
        </w:r>
        <w:r>
          <w:rPr>
            <w:noProof/>
            <w:webHidden/>
          </w:rPr>
        </w:r>
        <w:r>
          <w:rPr>
            <w:noProof/>
            <w:webHidden/>
          </w:rPr>
          <w:fldChar w:fldCharType="separate"/>
        </w:r>
        <w:r>
          <w:rPr>
            <w:noProof/>
            <w:webHidden/>
          </w:rPr>
          <w:t>32</w:t>
        </w:r>
        <w:r>
          <w:rPr>
            <w:noProof/>
            <w:webHidden/>
          </w:rPr>
          <w:fldChar w:fldCharType="end"/>
        </w:r>
      </w:hyperlink>
    </w:p>
    <w:p w14:paraId="2BD9ED30" w14:textId="6E0561C8"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31" w:history="1">
        <w:r w:rsidRPr="00451142">
          <w:rPr>
            <w:rStyle w:val="a5"/>
            <w:rFonts w:cs="Times New Roman"/>
            <w:bCs/>
            <w:noProof/>
          </w:rPr>
          <w:t>References</w:t>
        </w:r>
        <w:r>
          <w:rPr>
            <w:noProof/>
            <w:webHidden/>
          </w:rPr>
          <w:tab/>
        </w:r>
        <w:r>
          <w:rPr>
            <w:noProof/>
            <w:webHidden/>
          </w:rPr>
          <w:fldChar w:fldCharType="begin"/>
        </w:r>
        <w:r>
          <w:rPr>
            <w:noProof/>
            <w:webHidden/>
          </w:rPr>
          <w:instrText xml:space="preserve"> PAGEREF _Toc33916131 \h </w:instrText>
        </w:r>
        <w:r>
          <w:rPr>
            <w:noProof/>
            <w:webHidden/>
          </w:rPr>
        </w:r>
        <w:r>
          <w:rPr>
            <w:noProof/>
            <w:webHidden/>
          </w:rPr>
          <w:fldChar w:fldCharType="separate"/>
        </w:r>
        <w:r>
          <w:rPr>
            <w:noProof/>
            <w:webHidden/>
          </w:rPr>
          <w:t>34</w:t>
        </w:r>
        <w:r>
          <w:rPr>
            <w:noProof/>
            <w:webHidden/>
          </w:rPr>
          <w:fldChar w:fldCharType="end"/>
        </w:r>
      </w:hyperlink>
    </w:p>
    <w:p w14:paraId="626D1BA8" w14:textId="3D81844A"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32" w:history="1">
        <w:r w:rsidRPr="00451142">
          <w:rPr>
            <w:rStyle w:val="a5"/>
            <w:rFonts w:cs="Times New Roman"/>
            <w:bCs/>
            <w:noProof/>
          </w:rPr>
          <w:t>Appendix A</w:t>
        </w:r>
        <w:r>
          <w:rPr>
            <w:noProof/>
            <w:webHidden/>
          </w:rPr>
          <w:tab/>
        </w:r>
        <w:r>
          <w:rPr>
            <w:noProof/>
            <w:webHidden/>
          </w:rPr>
          <w:fldChar w:fldCharType="begin"/>
        </w:r>
        <w:r>
          <w:rPr>
            <w:noProof/>
            <w:webHidden/>
          </w:rPr>
          <w:instrText xml:space="preserve"> PAGEREF _Toc33916132 \h </w:instrText>
        </w:r>
        <w:r>
          <w:rPr>
            <w:noProof/>
            <w:webHidden/>
          </w:rPr>
        </w:r>
        <w:r>
          <w:rPr>
            <w:noProof/>
            <w:webHidden/>
          </w:rPr>
          <w:fldChar w:fldCharType="separate"/>
        </w:r>
        <w:r>
          <w:rPr>
            <w:noProof/>
            <w:webHidden/>
          </w:rPr>
          <w:t>38</w:t>
        </w:r>
        <w:r>
          <w:rPr>
            <w:noProof/>
            <w:webHidden/>
          </w:rPr>
          <w:fldChar w:fldCharType="end"/>
        </w:r>
      </w:hyperlink>
    </w:p>
    <w:p w14:paraId="0ECAF857" w14:textId="16941ED5"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33" w:history="1">
        <w:r w:rsidRPr="00451142">
          <w:rPr>
            <w:rStyle w:val="a5"/>
            <w:rFonts w:cs="Times New Roman"/>
            <w:bCs/>
            <w:noProof/>
          </w:rPr>
          <w:t>Appendix B</w:t>
        </w:r>
        <w:r>
          <w:rPr>
            <w:noProof/>
            <w:webHidden/>
          </w:rPr>
          <w:tab/>
        </w:r>
        <w:r>
          <w:rPr>
            <w:noProof/>
            <w:webHidden/>
          </w:rPr>
          <w:fldChar w:fldCharType="begin"/>
        </w:r>
        <w:r>
          <w:rPr>
            <w:noProof/>
            <w:webHidden/>
          </w:rPr>
          <w:instrText xml:space="preserve"> PAGEREF _Toc33916133 \h </w:instrText>
        </w:r>
        <w:r>
          <w:rPr>
            <w:noProof/>
            <w:webHidden/>
          </w:rPr>
        </w:r>
        <w:r>
          <w:rPr>
            <w:noProof/>
            <w:webHidden/>
          </w:rPr>
          <w:fldChar w:fldCharType="separate"/>
        </w:r>
        <w:r>
          <w:rPr>
            <w:noProof/>
            <w:webHidden/>
          </w:rPr>
          <w:t>39</w:t>
        </w:r>
        <w:r>
          <w:rPr>
            <w:noProof/>
            <w:webHidden/>
          </w:rPr>
          <w:fldChar w:fldCharType="end"/>
        </w:r>
      </w:hyperlink>
    </w:p>
    <w:p w14:paraId="1BA5E232" w14:textId="27531B14"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34" w:history="1">
        <w:r w:rsidRPr="00451142">
          <w:rPr>
            <w:rStyle w:val="a5"/>
            <w:rFonts w:cs="Times New Roman"/>
            <w:bCs/>
            <w:noProof/>
          </w:rPr>
          <w:t>Appendix C</w:t>
        </w:r>
        <w:r>
          <w:rPr>
            <w:noProof/>
            <w:webHidden/>
          </w:rPr>
          <w:tab/>
        </w:r>
        <w:r>
          <w:rPr>
            <w:noProof/>
            <w:webHidden/>
          </w:rPr>
          <w:fldChar w:fldCharType="begin"/>
        </w:r>
        <w:r>
          <w:rPr>
            <w:noProof/>
            <w:webHidden/>
          </w:rPr>
          <w:instrText xml:space="preserve"> PAGEREF _Toc33916134 \h </w:instrText>
        </w:r>
        <w:r>
          <w:rPr>
            <w:noProof/>
            <w:webHidden/>
          </w:rPr>
        </w:r>
        <w:r>
          <w:rPr>
            <w:noProof/>
            <w:webHidden/>
          </w:rPr>
          <w:fldChar w:fldCharType="separate"/>
        </w:r>
        <w:r>
          <w:rPr>
            <w:noProof/>
            <w:webHidden/>
          </w:rPr>
          <w:t>47</w:t>
        </w:r>
        <w:r>
          <w:rPr>
            <w:noProof/>
            <w:webHidden/>
          </w:rPr>
          <w:fldChar w:fldCharType="end"/>
        </w:r>
      </w:hyperlink>
    </w:p>
    <w:p w14:paraId="45E361AB" w14:textId="0E00BB02"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35" w:history="1">
        <w:r w:rsidRPr="00451142">
          <w:rPr>
            <w:rStyle w:val="a5"/>
            <w:rFonts w:cs="Times New Roman"/>
            <w:bCs/>
            <w:noProof/>
          </w:rPr>
          <w:t>Appendix D</w:t>
        </w:r>
        <w:r>
          <w:rPr>
            <w:noProof/>
            <w:webHidden/>
          </w:rPr>
          <w:tab/>
        </w:r>
        <w:r>
          <w:rPr>
            <w:noProof/>
            <w:webHidden/>
          </w:rPr>
          <w:fldChar w:fldCharType="begin"/>
        </w:r>
        <w:r>
          <w:rPr>
            <w:noProof/>
            <w:webHidden/>
          </w:rPr>
          <w:instrText xml:space="preserve"> PAGEREF _Toc33916135 \h </w:instrText>
        </w:r>
        <w:r>
          <w:rPr>
            <w:noProof/>
            <w:webHidden/>
          </w:rPr>
        </w:r>
        <w:r>
          <w:rPr>
            <w:noProof/>
            <w:webHidden/>
          </w:rPr>
          <w:fldChar w:fldCharType="separate"/>
        </w:r>
        <w:r>
          <w:rPr>
            <w:noProof/>
            <w:webHidden/>
          </w:rPr>
          <w:t>50</w:t>
        </w:r>
        <w:r>
          <w:rPr>
            <w:noProof/>
            <w:webHidden/>
          </w:rPr>
          <w:fldChar w:fldCharType="end"/>
        </w:r>
      </w:hyperlink>
    </w:p>
    <w:p w14:paraId="3F26BE3B" w14:textId="3D2BD8FC"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36" w:history="1">
        <w:r w:rsidRPr="00451142">
          <w:rPr>
            <w:rStyle w:val="a5"/>
            <w:rFonts w:cs="Times New Roman"/>
            <w:bCs/>
            <w:noProof/>
          </w:rPr>
          <w:t>Appendix E</w:t>
        </w:r>
        <w:r>
          <w:rPr>
            <w:noProof/>
            <w:webHidden/>
          </w:rPr>
          <w:tab/>
        </w:r>
        <w:r>
          <w:rPr>
            <w:noProof/>
            <w:webHidden/>
          </w:rPr>
          <w:fldChar w:fldCharType="begin"/>
        </w:r>
        <w:r>
          <w:rPr>
            <w:noProof/>
            <w:webHidden/>
          </w:rPr>
          <w:instrText xml:space="preserve"> PAGEREF _Toc33916136 \h </w:instrText>
        </w:r>
        <w:r>
          <w:rPr>
            <w:noProof/>
            <w:webHidden/>
          </w:rPr>
        </w:r>
        <w:r>
          <w:rPr>
            <w:noProof/>
            <w:webHidden/>
          </w:rPr>
          <w:fldChar w:fldCharType="separate"/>
        </w:r>
        <w:r>
          <w:rPr>
            <w:noProof/>
            <w:webHidden/>
          </w:rPr>
          <w:t>58</w:t>
        </w:r>
        <w:r>
          <w:rPr>
            <w:noProof/>
            <w:webHidden/>
          </w:rPr>
          <w:fldChar w:fldCharType="end"/>
        </w:r>
      </w:hyperlink>
    </w:p>
    <w:p w14:paraId="4C5CA07E" w14:textId="01CFDA17"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37" w:history="1">
        <w:r w:rsidRPr="00451142">
          <w:rPr>
            <w:rStyle w:val="a5"/>
            <w:rFonts w:cs="Times New Roman"/>
            <w:bCs/>
            <w:noProof/>
          </w:rPr>
          <w:t>Appendix F</w:t>
        </w:r>
        <w:r>
          <w:rPr>
            <w:noProof/>
            <w:webHidden/>
          </w:rPr>
          <w:tab/>
        </w:r>
        <w:r>
          <w:rPr>
            <w:noProof/>
            <w:webHidden/>
          </w:rPr>
          <w:fldChar w:fldCharType="begin"/>
        </w:r>
        <w:r>
          <w:rPr>
            <w:noProof/>
            <w:webHidden/>
          </w:rPr>
          <w:instrText xml:space="preserve"> PAGEREF _Toc33916137 \h </w:instrText>
        </w:r>
        <w:r>
          <w:rPr>
            <w:noProof/>
            <w:webHidden/>
          </w:rPr>
        </w:r>
        <w:r>
          <w:rPr>
            <w:noProof/>
            <w:webHidden/>
          </w:rPr>
          <w:fldChar w:fldCharType="separate"/>
        </w:r>
        <w:r>
          <w:rPr>
            <w:noProof/>
            <w:webHidden/>
          </w:rPr>
          <w:t>59</w:t>
        </w:r>
        <w:r>
          <w:rPr>
            <w:noProof/>
            <w:webHidden/>
          </w:rPr>
          <w:fldChar w:fldCharType="end"/>
        </w:r>
      </w:hyperlink>
    </w:p>
    <w:p w14:paraId="1885F16B" w14:textId="7380AFC6" w:rsidR="00474934" w:rsidRDefault="00474934">
      <w:pPr>
        <w:pStyle w:val="12"/>
        <w:spacing w:before="120" w:after="120"/>
        <w:ind w:left="720"/>
        <w:rPr>
          <w:rFonts w:asciiTheme="minorHAnsi" w:eastAsiaTheme="minorEastAsia" w:hAnsiTheme="minorHAnsi" w:cstheme="minorBidi"/>
          <w:b w:val="0"/>
          <w:i w:val="0"/>
          <w:noProof/>
          <w:kern w:val="2"/>
          <w:sz w:val="21"/>
          <w:szCs w:val="22"/>
        </w:rPr>
      </w:pPr>
      <w:hyperlink w:anchor="_Toc33916138" w:history="1">
        <w:r w:rsidRPr="00451142">
          <w:rPr>
            <w:rStyle w:val="a5"/>
            <w:rFonts w:cs="Times New Roman"/>
            <w:bCs/>
            <w:noProof/>
          </w:rPr>
          <w:t>Appendix G</w:t>
        </w:r>
        <w:r>
          <w:rPr>
            <w:noProof/>
            <w:webHidden/>
          </w:rPr>
          <w:tab/>
        </w:r>
        <w:r>
          <w:rPr>
            <w:noProof/>
            <w:webHidden/>
          </w:rPr>
          <w:fldChar w:fldCharType="begin"/>
        </w:r>
        <w:r>
          <w:rPr>
            <w:noProof/>
            <w:webHidden/>
          </w:rPr>
          <w:instrText xml:space="preserve"> PAGEREF _Toc33916138 \h </w:instrText>
        </w:r>
        <w:r>
          <w:rPr>
            <w:noProof/>
            <w:webHidden/>
          </w:rPr>
        </w:r>
        <w:r>
          <w:rPr>
            <w:noProof/>
            <w:webHidden/>
          </w:rPr>
          <w:fldChar w:fldCharType="separate"/>
        </w:r>
        <w:r>
          <w:rPr>
            <w:noProof/>
            <w:webHidden/>
          </w:rPr>
          <w:t>60</w:t>
        </w:r>
        <w:r>
          <w:rPr>
            <w:noProof/>
            <w:webHidden/>
          </w:rPr>
          <w:fldChar w:fldCharType="end"/>
        </w:r>
      </w:hyperlink>
    </w:p>
    <w:p w14:paraId="3A963B94" w14:textId="409FEDFE" w:rsidR="00441CFF" w:rsidRDefault="00EB1906" w:rsidP="00F027D6">
      <w:pPr>
        <w:spacing w:line="480" w:lineRule="auto"/>
        <w:rPr>
          <w:rFonts w:ascii="Times New Roman" w:hAnsi="Times New Roman" w:cs="Times New Roman"/>
        </w:rPr>
      </w:pPr>
      <w:r>
        <w:rPr>
          <w:rFonts w:ascii="Times New Roman" w:eastAsia="Times New Roman" w:hAnsi="Times New Roman" w:cs="Times New Roman"/>
          <w:sz w:val="28"/>
        </w:rPr>
        <w:fldChar w:fldCharType="end"/>
      </w:r>
    </w:p>
    <w:p w14:paraId="74A67979" w14:textId="77777777" w:rsidR="00857B6B" w:rsidRPr="00F027D6" w:rsidRDefault="00857B6B" w:rsidP="00F027D6">
      <w:pPr>
        <w:spacing w:line="480" w:lineRule="auto"/>
        <w:rPr>
          <w:rFonts w:ascii="Times New Roman" w:hAnsi="Times New Roman" w:cs="Times New Roman"/>
        </w:rPr>
      </w:pPr>
    </w:p>
    <w:p w14:paraId="42095DDB" w14:textId="77777777" w:rsidR="00441CFF" w:rsidRDefault="00441CFF">
      <w:pPr>
        <w:rPr>
          <w:rFonts w:ascii="Times New Roman" w:hAnsi="Times New Roman" w:cs="Times New Roman"/>
          <w:b/>
          <w:bCs/>
        </w:rPr>
        <w:sectPr w:rsidR="00441CFF" w:rsidSect="00B43AEE">
          <w:pgSz w:w="12240" w:h="15840" w:code="1"/>
          <w:pgMar w:top="1440" w:right="1440" w:bottom="1440" w:left="1440" w:header="720" w:footer="720" w:gutter="0"/>
          <w:cols w:space="720"/>
          <w:docGrid w:linePitch="326"/>
        </w:sectPr>
      </w:pPr>
    </w:p>
    <w:p w14:paraId="6E411B89" w14:textId="77777777" w:rsidR="005F1135" w:rsidRPr="005F1135" w:rsidRDefault="00E01855" w:rsidP="00B43AEE">
      <w:pPr>
        <w:spacing w:line="480" w:lineRule="auto"/>
        <w:jc w:val="center"/>
        <w:outlineLvl w:val="0"/>
        <w:rPr>
          <w:rFonts w:ascii="Times New Roman" w:hAnsi="Times New Roman" w:cs="Times New Roman"/>
          <w:b/>
          <w:bCs/>
        </w:rPr>
      </w:pPr>
      <w:bookmarkStart w:id="1" w:name="_Toc33916101"/>
      <w:r w:rsidRPr="005F1135">
        <w:rPr>
          <w:rFonts w:ascii="Times New Roman" w:hAnsi="Times New Roman" w:cs="Times New Roman"/>
          <w:b/>
          <w:bCs/>
        </w:rPr>
        <w:lastRenderedPageBreak/>
        <w:t>Teaching Philosophy</w:t>
      </w:r>
      <w:bookmarkEnd w:id="1"/>
    </w:p>
    <w:p w14:paraId="52CA369A" w14:textId="1562050D" w:rsidR="005F1135" w:rsidRPr="00857B6B" w:rsidRDefault="005F1135" w:rsidP="00B43AEE">
      <w:pPr>
        <w:spacing w:line="480" w:lineRule="auto"/>
        <w:ind w:firstLineChars="250" w:firstLine="600"/>
        <w:rPr>
          <w:rFonts w:ascii="Times New Roman" w:hAnsi="Times New Roman" w:cs="Times New Roman"/>
        </w:rPr>
      </w:pPr>
      <w:r w:rsidRPr="002A0CB4">
        <w:rPr>
          <w:rFonts w:ascii="Times New Roman" w:hAnsi="Times New Roman" w:cs="Times New Roman"/>
        </w:rPr>
        <w:t>Languages serve as tools for communication in the life of most people. From ancient time to nowadays, people have been speaking different languages to exchange information and knowledge from different cultures. Speaking different languages is such an important skill, and English being the most widespread language across the world, great English language instruction is needed by a lot of people around the world. The purpose of English language instruction, in my opinion, is to cultivate communication</w:t>
      </w:r>
      <w:r w:rsidR="00523C47">
        <w:rPr>
          <w:rFonts w:ascii="Times New Roman" w:hAnsi="Times New Roman" w:cs="Times New Roman"/>
        </w:rPr>
        <w:t xml:space="preserve"> skills</w:t>
      </w:r>
      <w:r w:rsidRPr="002A0CB4">
        <w:rPr>
          <w:rFonts w:ascii="Times New Roman" w:hAnsi="Times New Roman" w:cs="Times New Roman"/>
        </w:rPr>
        <w:t xml:space="preserve"> in both basic interpersonal communicative skills (BICS) and cognitive academic language proficiency (CALP) (Cummins, 2008). </w:t>
      </w:r>
      <w:r w:rsidR="002A1EA2">
        <w:rPr>
          <w:rFonts w:ascii="Times New Roman" w:hAnsi="Times New Roman" w:cs="Times New Roman"/>
        </w:rPr>
        <w:t xml:space="preserve">For example, I myself in the United States need communicative skills for different aspects of my life: on one hand, I have to negotiate </w:t>
      </w:r>
      <w:r w:rsidR="00523C47">
        <w:rPr>
          <w:rFonts w:ascii="Times New Roman" w:hAnsi="Times New Roman" w:cs="Times New Roman"/>
        </w:rPr>
        <w:t>solutions</w:t>
      </w:r>
      <w:r w:rsidR="002A1EA2">
        <w:rPr>
          <w:rFonts w:ascii="Times New Roman" w:hAnsi="Times New Roman" w:cs="Times New Roman"/>
        </w:rPr>
        <w:t xml:space="preserve"> with customer service and friends in my choir; on the other hand, I have to talk appropriately with colleagues and professors as a graduate student at Vanderbilt University. </w:t>
      </w:r>
      <w:r w:rsidRPr="002A0CB4">
        <w:rPr>
          <w:rFonts w:ascii="Times New Roman" w:hAnsi="Times New Roman" w:cs="Times New Roman"/>
        </w:rPr>
        <w:t>During the process of accomplishing the purpose, students’ prior knowledge should be valued and ideally, well</w:t>
      </w:r>
      <w:r w:rsidR="00523C47">
        <w:rPr>
          <w:rFonts w:ascii="Times New Roman" w:hAnsi="Times New Roman" w:cs="Times New Roman"/>
        </w:rPr>
        <w:t>-</w:t>
      </w:r>
      <w:r w:rsidRPr="002A0CB4">
        <w:rPr>
          <w:rFonts w:ascii="Times New Roman" w:hAnsi="Times New Roman" w:cs="Times New Roman"/>
        </w:rPr>
        <w:t xml:space="preserve">utilized; in the meantime, students’ affects should be cared </w:t>
      </w:r>
      <w:r w:rsidR="00523C47">
        <w:rPr>
          <w:rFonts w:ascii="Times New Roman" w:hAnsi="Times New Roman" w:cs="Times New Roman"/>
        </w:rPr>
        <w:t xml:space="preserve">for </w:t>
      </w:r>
      <w:r w:rsidRPr="002A0CB4">
        <w:rPr>
          <w:rFonts w:ascii="Times New Roman" w:hAnsi="Times New Roman" w:cs="Times New Roman"/>
        </w:rPr>
        <w:t>under the guidance of related theory, both</w:t>
      </w:r>
      <w:r w:rsidR="00523C47">
        <w:rPr>
          <w:rFonts w:ascii="Times New Roman" w:hAnsi="Times New Roman" w:cs="Times New Roman"/>
        </w:rPr>
        <w:t xml:space="preserve"> in an effort</w:t>
      </w:r>
      <w:r w:rsidRPr="002A0CB4">
        <w:rPr>
          <w:rFonts w:ascii="Times New Roman" w:hAnsi="Times New Roman" w:cs="Times New Roman"/>
        </w:rPr>
        <w:t xml:space="preserve"> to promote the efficiency of language acquisition.</w:t>
      </w:r>
    </w:p>
    <w:p w14:paraId="329D9813" w14:textId="77777777" w:rsidR="005F1135" w:rsidRPr="005F1135" w:rsidRDefault="005F1135" w:rsidP="00B43AEE">
      <w:pPr>
        <w:spacing w:line="480" w:lineRule="auto"/>
        <w:outlineLvl w:val="1"/>
        <w:rPr>
          <w:rFonts w:ascii="Times New Roman" w:hAnsi="Times New Roman" w:cs="Times New Roman"/>
          <w:bCs/>
        </w:rPr>
      </w:pPr>
      <w:bookmarkStart w:id="2" w:name="_Toc33916102"/>
      <w:r w:rsidRPr="005F1135">
        <w:rPr>
          <w:rFonts w:ascii="Times New Roman" w:hAnsi="Times New Roman" w:cs="Times New Roman"/>
          <w:b/>
        </w:rPr>
        <w:t xml:space="preserve">Basic </w:t>
      </w:r>
      <w:r>
        <w:rPr>
          <w:rFonts w:ascii="Times New Roman" w:hAnsi="Times New Roman" w:cs="Times New Roman"/>
          <w:b/>
        </w:rPr>
        <w:t>I</w:t>
      </w:r>
      <w:r w:rsidRPr="005F1135">
        <w:rPr>
          <w:rFonts w:ascii="Times New Roman" w:hAnsi="Times New Roman" w:cs="Times New Roman"/>
          <w:b/>
        </w:rPr>
        <w:t>nformation of</w:t>
      </w:r>
      <w:r>
        <w:rPr>
          <w:rFonts w:ascii="Times New Roman" w:hAnsi="Times New Roman" w:cs="Times New Roman"/>
          <w:b/>
        </w:rPr>
        <w:t xml:space="preserve"> Learners</w:t>
      </w:r>
      <w:r w:rsidRPr="005F1135">
        <w:rPr>
          <w:rFonts w:ascii="Times New Roman" w:hAnsi="Times New Roman" w:cs="Times New Roman"/>
          <w:b/>
        </w:rPr>
        <w:t xml:space="preserve"> and </w:t>
      </w:r>
      <w:r>
        <w:rPr>
          <w:rFonts w:ascii="Times New Roman" w:hAnsi="Times New Roman" w:cs="Times New Roman"/>
          <w:b/>
        </w:rPr>
        <w:t>T</w:t>
      </w:r>
      <w:r w:rsidRPr="005F1135">
        <w:rPr>
          <w:rFonts w:ascii="Times New Roman" w:hAnsi="Times New Roman" w:cs="Times New Roman"/>
          <w:b/>
        </w:rPr>
        <w:t xml:space="preserve">heir English </w:t>
      </w:r>
      <w:r>
        <w:rPr>
          <w:rFonts w:ascii="Times New Roman" w:hAnsi="Times New Roman" w:cs="Times New Roman"/>
          <w:b/>
        </w:rPr>
        <w:t>P</w:t>
      </w:r>
      <w:r w:rsidRPr="005F1135">
        <w:rPr>
          <w:rFonts w:ascii="Times New Roman" w:hAnsi="Times New Roman" w:cs="Times New Roman"/>
          <w:b/>
        </w:rPr>
        <w:t>roficiency</w:t>
      </w:r>
      <w:bookmarkEnd w:id="2"/>
    </w:p>
    <w:p w14:paraId="62DFDA7B" w14:textId="39ADC1DF" w:rsidR="005F1135" w:rsidRPr="005F1135" w:rsidRDefault="005F1135" w:rsidP="00B43AEE">
      <w:pPr>
        <w:spacing w:line="480" w:lineRule="auto"/>
        <w:ind w:firstLineChars="250" w:firstLine="600"/>
        <w:rPr>
          <w:rFonts w:ascii="Times New Roman" w:hAnsi="Times New Roman" w:cs="Times New Roman"/>
        </w:rPr>
      </w:pPr>
      <w:r w:rsidRPr="005F1135">
        <w:rPr>
          <w:rFonts w:ascii="Times New Roman" w:hAnsi="Times New Roman" w:cs="Times New Roman"/>
        </w:rPr>
        <w:t>In this capstone paper, my targeted students are non-English major college students in Beijing, China; as a teacher candidate, I will develop my teaching philosophy specifically for my targeted students’ needs of language communication, considering their prior knowledge and affects.</w:t>
      </w:r>
    </w:p>
    <w:p w14:paraId="40CD88C2" w14:textId="7E6D8C56" w:rsidR="005F1135" w:rsidRPr="005F1135" w:rsidRDefault="005F1135" w:rsidP="005F1135">
      <w:pPr>
        <w:spacing w:line="480" w:lineRule="auto"/>
        <w:ind w:firstLineChars="250" w:firstLine="600"/>
        <w:rPr>
          <w:rFonts w:ascii="Times New Roman" w:hAnsi="Times New Roman" w:cs="Times New Roman"/>
        </w:rPr>
      </w:pPr>
      <w:r w:rsidRPr="005F1135">
        <w:rPr>
          <w:rFonts w:ascii="Times New Roman" w:hAnsi="Times New Roman" w:cs="Times New Roman"/>
        </w:rPr>
        <w:lastRenderedPageBreak/>
        <w:t xml:space="preserve">English </w:t>
      </w:r>
      <w:r w:rsidR="00523C47">
        <w:rPr>
          <w:rFonts w:ascii="Times New Roman" w:hAnsi="Times New Roman" w:cs="Times New Roman"/>
        </w:rPr>
        <w:t>is a part of</w:t>
      </w:r>
      <w:r w:rsidRPr="005F1135">
        <w:rPr>
          <w:rFonts w:ascii="Times New Roman" w:hAnsi="Times New Roman" w:cs="Times New Roman"/>
        </w:rPr>
        <w:t xml:space="preserve"> the curriculum of Chinese students </w:t>
      </w:r>
      <w:r w:rsidR="00523C47">
        <w:rPr>
          <w:rFonts w:ascii="Times New Roman" w:hAnsi="Times New Roman" w:cs="Times New Roman"/>
        </w:rPr>
        <w:t>from</w:t>
      </w:r>
      <w:r w:rsidRPr="005F1135">
        <w:rPr>
          <w:rFonts w:ascii="Times New Roman" w:hAnsi="Times New Roman" w:cs="Times New Roman"/>
        </w:rPr>
        <w:t xml:space="preserve"> third grade of elementary school</w:t>
      </w:r>
      <w:r w:rsidR="00523C47">
        <w:rPr>
          <w:rFonts w:ascii="Times New Roman" w:hAnsi="Times New Roman" w:cs="Times New Roman"/>
        </w:rPr>
        <w:t xml:space="preserve"> and on</w:t>
      </w:r>
      <w:r w:rsidRPr="005F1135">
        <w:rPr>
          <w:rFonts w:ascii="Times New Roman" w:hAnsi="Times New Roman" w:cs="Times New Roman"/>
        </w:rPr>
        <w:t xml:space="preserve"> (Ma </w:t>
      </w:r>
      <w:r w:rsidR="002A0CB4">
        <w:rPr>
          <w:rFonts w:ascii="Times New Roman" w:hAnsi="Times New Roman" w:cs="Times New Roman"/>
        </w:rPr>
        <w:t>&amp;</w:t>
      </w:r>
      <w:r w:rsidRPr="005F1135">
        <w:rPr>
          <w:rFonts w:ascii="Times New Roman" w:hAnsi="Times New Roman" w:cs="Times New Roman"/>
        </w:rPr>
        <w:t xml:space="preserve"> Kelly, 2009). While that is perceived to be a young age, over 70 percent of Chinese students' parents want their kids to learn English well merely to score high in all kinds of standardized tests (China Daily, 2013). It would be beneficial to students if the tests were designed to assess students’ English proficiency comprehensively, reliably, and validly; the truth is, however, the tests taken by most Chinese students hardly meet these</w:t>
      </w:r>
      <w:r w:rsidR="002A1EA2">
        <w:rPr>
          <w:rFonts w:ascii="Times New Roman" w:hAnsi="Times New Roman" w:cs="Times New Roman"/>
        </w:rPr>
        <w:t xml:space="preserve"> criteria.</w:t>
      </w:r>
      <w:r w:rsidRPr="005F1135">
        <w:rPr>
          <w:rFonts w:ascii="Times New Roman" w:hAnsi="Times New Roman" w:cs="Times New Roman"/>
        </w:rPr>
        <w:t xml:space="preserve"> Taking the tests in Beijing for example, </w:t>
      </w:r>
      <w:r w:rsidR="004771A3">
        <w:rPr>
          <w:rFonts w:ascii="Times New Roman" w:hAnsi="Times New Roman" w:cs="Times New Roman"/>
        </w:rPr>
        <w:t>the listening portion of the</w:t>
      </w:r>
      <w:r w:rsidRPr="005F1135">
        <w:rPr>
          <w:rFonts w:ascii="Times New Roman" w:hAnsi="Times New Roman" w:cs="Times New Roman"/>
        </w:rPr>
        <w:t xml:space="preserve"> </w:t>
      </w:r>
      <w:proofErr w:type="spellStart"/>
      <w:r w:rsidRPr="005F1135">
        <w:rPr>
          <w:rFonts w:ascii="Times New Roman" w:hAnsi="Times New Roman" w:cs="Times New Roman"/>
        </w:rPr>
        <w:t>Zhongkao</w:t>
      </w:r>
      <w:proofErr w:type="spellEnd"/>
      <w:r w:rsidRPr="005F1135">
        <w:rPr>
          <w:rFonts w:ascii="Times New Roman" w:hAnsi="Times New Roman" w:cs="Times New Roman"/>
        </w:rPr>
        <w:t xml:space="preserve"> (the High School Entrance Examinations, held once a year), takes up 25% of the total grades, while </w:t>
      </w:r>
      <w:r w:rsidR="004771A3">
        <w:rPr>
          <w:rFonts w:ascii="Times New Roman" w:hAnsi="Times New Roman" w:cs="Times New Roman"/>
        </w:rPr>
        <w:t>the listening portion of the</w:t>
      </w:r>
      <w:r w:rsidRPr="005F1135">
        <w:rPr>
          <w:rFonts w:ascii="Times New Roman" w:hAnsi="Times New Roman" w:cs="Times New Roman"/>
        </w:rPr>
        <w:t xml:space="preserve"> Gaokao</w:t>
      </w:r>
      <w:r w:rsidR="004771A3">
        <w:rPr>
          <w:rFonts w:ascii="Times New Roman" w:hAnsi="Times New Roman" w:cs="Times New Roman"/>
        </w:rPr>
        <w:t xml:space="preserve"> </w:t>
      </w:r>
      <w:r w:rsidRPr="005F1135">
        <w:rPr>
          <w:rFonts w:ascii="Times New Roman" w:hAnsi="Times New Roman" w:cs="Times New Roman"/>
        </w:rPr>
        <w:t xml:space="preserve">(the College Entrance Examination, held once a year) only takes up 20%; and the speaking tests for both examinations are currently done on computers and do not count for the final scores (Beijing Education Examinations Authority, 2018). Beijing is considered one of the most educationally prosperous areas in China, which means </w:t>
      </w:r>
      <w:r w:rsidR="004771A3">
        <w:rPr>
          <w:rFonts w:ascii="Times New Roman" w:hAnsi="Times New Roman" w:cs="Times New Roman"/>
        </w:rPr>
        <w:t xml:space="preserve">the </w:t>
      </w:r>
      <w:r w:rsidRPr="005F1135">
        <w:rPr>
          <w:rFonts w:ascii="Times New Roman" w:hAnsi="Times New Roman" w:cs="Times New Roman"/>
        </w:rPr>
        <w:t>standardized tests held in less prosperous areas could be</w:t>
      </w:r>
      <w:r w:rsidR="004771A3">
        <w:rPr>
          <w:rFonts w:ascii="Times New Roman" w:hAnsi="Times New Roman" w:cs="Times New Roman"/>
        </w:rPr>
        <w:t xml:space="preserve"> even</w:t>
      </w:r>
      <w:r w:rsidRPr="005F1135">
        <w:rPr>
          <w:rFonts w:ascii="Times New Roman" w:hAnsi="Times New Roman" w:cs="Times New Roman"/>
        </w:rPr>
        <w:t xml:space="preserve"> worse. Hence, </w:t>
      </w:r>
      <w:r w:rsidR="004771A3">
        <w:rPr>
          <w:rFonts w:ascii="Times New Roman" w:hAnsi="Times New Roman" w:cs="Times New Roman"/>
        </w:rPr>
        <w:t xml:space="preserve">given </w:t>
      </w:r>
      <w:r w:rsidR="002A1EA2">
        <w:rPr>
          <w:rFonts w:ascii="Times New Roman" w:hAnsi="Times New Roman" w:cs="Times New Roman"/>
        </w:rPr>
        <w:t xml:space="preserve">the exams do not test the speaking domain at all, </w:t>
      </w:r>
      <w:r w:rsidRPr="005F1135">
        <w:rPr>
          <w:rFonts w:ascii="Times New Roman" w:hAnsi="Times New Roman" w:cs="Times New Roman"/>
        </w:rPr>
        <w:t>the exam-oriented English learning prepares students before college with abundant vocabulary and fundamental writing and listening skills</w:t>
      </w:r>
      <w:r w:rsidR="004771A3">
        <w:rPr>
          <w:rFonts w:ascii="Times New Roman" w:hAnsi="Times New Roman" w:cs="Times New Roman"/>
        </w:rPr>
        <w:t xml:space="preserve"> but </w:t>
      </w:r>
      <w:r w:rsidRPr="005F1135">
        <w:rPr>
          <w:rFonts w:ascii="Times New Roman" w:hAnsi="Times New Roman" w:cs="Times New Roman"/>
        </w:rPr>
        <w:t xml:space="preserve">also leads to the phenomenon called "Mute English"—students can read and understand English as a second language, but their speaking skills fail to prepare them for communication (Mao </w:t>
      </w:r>
      <w:r w:rsidR="002A0CB4">
        <w:rPr>
          <w:rFonts w:ascii="Times New Roman" w:hAnsi="Times New Roman" w:cs="Times New Roman"/>
        </w:rPr>
        <w:t>&amp;</w:t>
      </w:r>
      <w:r w:rsidRPr="005F1135">
        <w:rPr>
          <w:rFonts w:ascii="Times New Roman" w:hAnsi="Times New Roman" w:cs="Times New Roman"/>
        </w:rPr>
        <w:t xml:space="preserve"> Min, 2004).</w:t>
      </w:r>
    </w:p>
    <w:p w14:paraId="28045FC8" w14:textId="2905790C" w:rsidR="005F1135" w:rsidRPr="005F1135" w:rsidRDefault="005F1135" w:rsidP="005F1135">
      <w:pPr>
        <w:spacing w:line="480" w:lineRule="auto"/>
        <w:ind w:firstLineChars="300" w:firstLine="720"/>
        <w:rPr>
          <w:rFonts w:ascii="Times New Roman" w:hAnsi="Times New Roman" w:cs="Times New Roman"/>
        </w:rPr>
      </w:pPr>
      <w:r w:rsidRPr="005F1135">
        <w:rPr>
          <w:rFonts w:ascii="Times New Roman" w:hAnsi="Times New Roman" w:cs="Times New Roman"/>
        </w:rPr>
        <w:t>Most college students in Beijing are top 10% students in Gaokao in the provinces they come from, which in most cases guarantees their competence in vocabulary and grammar. But when I recall my freshman year in Beijing as an engineering student—</w:t>
      </w:r>
      <w:r w:rsidR="004771A3">
        <w:rPr>
          <w:rFonts w:ascii="Times New Roman" w:hAnsi="Times New Roman" w:cs="Times New Roman"/>
        </w:rPr>
        <w:t>w</w:t>
      </w:r>
      <w:r w:rsidRPr="005F1135">
        <w:rPr>
          <w:rFonts w:ascii="Times New Roman" w:hAnsi="Times New Roman" w:cs="Times New Roman"/>
        </w:rPr>
        <w:t>hen the teacher proposed a question to the whole class</w:t>
      </w:r>
      <w:r w:rsidR="004771A3" w:rsidRPr="005F1135">
        <w:rPr>
          <w:rFonts w:ascii="Times New Roman" w:hAnsi="Times New Roman" w:cs="Times New Roman"/>
        </w:rPr>
        <w:t>—</w:t>
      </w:r>
      <w:r w:rsidRPr="005F1135">
        <w:rPr>
          <w:rFonts w:ascii="Times New Roman" w:hAnsi="Times New Roman" w:cs="Times New Roman"/>
        </w:rPr>
        <w:t xml:space="preserve">only one or two students, offered to answer. My fellow students </w:t>
      </w:r>
      <w:r w:rsidRPr="005F1135">
        <w:rPr>
          <w:rFonts w:ascii="Times New Roman" w:hAnsi="Times New Roman" w:cs="Times New Roman"/>
        </w:rPr>
        <w:lastRenderedPageBreak/>
        <w:t xml:space="preserve">in freshman year, whom my future students would probably resemble academically, </w:t>
      </w:r>
      <w:r w:rsidR="004771A3">
        <w:rPr>
          <w:rFonts w:ascii="Times New Roman" w:hAnsi="Times New Roman" w:cs="Times New Roman"/>
        </w:rPr>
        <w:t>worked hard preparing</w:t>
      </w:r>
      <w:r w:rsidRPr="005F1135">
        <w:rPr>
          <w:rFonts w:ascii="Times New Roman" w:hAnsi="Times New Roman" w:cs="Times New Roman"/>
        </w:rPr>
        <w:t xml:space="preserve"> for the college entrance exams, which resulted in their abundant knowledge in English grammar and other subjects. When it came to delivering the knowledge they ha</w:t>
      </w:r>
      <w:r w:rsidR="004771A3">
        <w:rPr>
          <w:rFonts w:ascii="Times New Roman" w:hAnsi="Times New Roman" w:cs="Times New Roman"/>
        </w:rPr>
        <w:t>d</w:t>
      </w:r>
      <w:r w:rsidRPr="005F1135">
        <w:rPr>
          <w:rFonts w:ascii="Times New Roman" w:hAnsi="Times New Roman" w:cs="Times New Roman"/>
        </w:rPr>
        <w:t xml:space="preserve"> already mastered, however, they tend</w:t>
      </w:r>
      <w:r w:rsidR="004771A3">
        <w:rPr>
          <w:rFonts w:ascii="Times New Roman" w:hAnsi="Times New Roman" w:cs="Times New Roman"/>
        </w:rPr>
        <w:t>ed</w:t>
      </w:r>
      <w:r w:rsidRPr="005F1135">
        <w:rPr>
          <w:rFonts w:ascii="Times New Roman" w:hAnsi="Times New Roman" w:cs="Times New Roman"/>
        </w:rPr>
        <w:t xml:space="preserve"> to be at</w:t>
      </w:r>
      <w:r w:rsidR="002A1EA2">
        <w:rPr>
          <w:rFonts w:ascii="Times New Roman" w:hAnsi="Times New Roman" w:cs="Times New Roman"/>
        </w:rPr>
        <w:t xml:space="preserve"> a</w:t>
      </w:r>
      <w:r w:rsidRPr="005F1135">
        <w:rPr>
          <w:rFonts w:ascii="Times New Roman" w:hAnsi="Times New Roman" w:cs="Times New Roman"/>
        </w:rPr>
        <w:t xml:space="preserve"> los</w:t>
      </w:r>
      <w:r w:rsidR="001C75DE">
        <w:rPr>
          <w:rFonts w:ascii="Times New Roman" w:hAnsi="Times New Roman" w:cs="Times New Roman"/>
        </w:rPr>
        <w:t>s</w:t>
      </w:r>
      <w:r w:rsidRPr="005F1135">
        <w:rPr>
          <w:rFonts w:ascii="Times New Roman" w:hAnsi="Times New Roman" w:cs="Times New Roman"/>
        </w:rPr>
        <w:t xml:space="preserve"> for words, having great difficulty in communicating the</w:t>
      </w:r>
      <w:r w:rsidR="004771A3">
        <w:rPr>
          <w:rFonts w:ascii="Times New Roman" w:hAnsi="Times New Roman" w:cs="Times New Roman"/>
        </w:rPr>
        <w:t>ir</w:t>
      </w:r>
      <w:r w:rsidRPr="005F1135">
        <w:rPr>
          <w:rFonts w:ascii="Times New Roman" w:hAnsi="Times New Roman" w:cs="Times New Roman"/>
        </w:rPr>
        <w:t xml:space="preserve"> information. Although students still have to pass English exams highly focused on grammar and vocabulary after college, the opportunity and requirements to communicate with international students, scholars, and </w:t>
      </w:r>
      <w:r w:rsidR="004771A3">
        <w:rPr>
          <w:rFonts w:ascii="Times New Roman" w:hAnsi="Times New Roman" w:cs="Times New Roman"/>
        </w:rPr>
        <w:t>future</w:t>
      </w:r>
      <w:r w:rsidRPr="005F1135">
        <w:rPr>
          <w:rFonts w:ascii="Times New Roman" w:hAnsi="Times New Roman" w:cs="Times New Roman"/>
        </w:rPr>
        <w:t xml:space="preserve"> colleagues immediately call for their communicating skills.</w:t>
      </w:r>
    </w:p>
    <w:p w14:paraId="4ADB454F" w14:textId="26CBB6A3" w:rsidR="005F1135" w:rsidRPr="005F1135" w:rsidRDefault="005F1135" w:rsidP="005F1135">
      <w:pPr>
        <w:spacing w:line="480" w:lineRule="auto"/>
        <w:ind w:firstLineChars="250" w:firstLine="600"/>
        <w:rPr>
          <w:rFonts w:ascii="Times New Roman" w:hAnsi="Times New Roman" w:cs="Times New Roman"/>
        </w:rPr>
      </w:pPr>
      <w:r w:rsidRPr="005F1135">
        <w:rPr>
          <w:rFonts w:ascii="Times New Roman" w:hAnsi="Times New Roman" w:cs="Times New Roman"/>
        </w:rPr>
        <w:t xml:space="preserve">Another </w:t>
      </w:r>
      <w:r w:rsidR="004771A3">
        <w:rPr>
          <w:rFonts w:ascii="Times New Roman" w:hAnsi="Times New Roman" w:cs="Times New Roman"/>
        </w:rPr>
        <w:t>area</w:t>
      </w:r>
      <w:r w:rsidRPr="005F1135">
        <w:rPr>
          <w:rFonts w:ascii="Times New Roman" w:hAnsi="Times New Roman" w:cs="Times New Roman"/>
        </w:rPr>
        <w:t xml:space="preserve"> </w:t>
      </w:r>
      <w:r w:rsidR="00874D9D">
        <w:rPr>
          <w:rFonts w:ascii="Times New Roman" w:hAnsi="Times New Roman" w:cs="Times New Roman"/>
        </w:rPr>
        <w:t>for</w:t>
      </w:r>
      <w:r w:rsidRPr="005F1135">
        <w:rPr>
          <w:rFonts w:ascii="Times New Roman" w:hAnsi="Times New Roman" w:cs="Times New Roman"/>
        </w:rPr>
        <w:t xml:space="preserve"> improve</w:t>
      </w:r>
      <w:r w:rsidR="004771A3">
        <w:rPr>
          <w:rFonts w:ascii="Times New Roman" w:hAnsi="Times New Roman" w:cs="Times New Roman"/>
        </w:rPr>
        <w:t>ment</w:t>
      </w:r>
      <w:r w:rsidRPr="005F1135">
        <w:rPr>
          <w:rFonts w:ascii="Times New Roman" w:hAnsi="Times New Roman" w:cs="Times New Roman"/>
        </w:rPr>
        <w:t xml:space="preserve"> is the curriculum of English classes. Currently in most college English classrooms, each </w:t>
      </w:r>
      <w:r w:rsidR="004771A3">
        <w:rPr>
          <w:rFonts w:ascii="Times New Roman" w:hAnsi="Times New Roman" w:cs="Times New Roman"/>
        </w:rPr>
        <w:t>section</w:t>
      </w:r>
      <w:r w:rsidRPr="005F1135">
        <w:rPr>
          <w:rFonts w:ascii="Times New Roman" w:hAnsi="Times New Roman" w:cs="Times New Roman"/>
        </w:rPr>
        <w:t xml:space="preserve"> has 30 students with mostly similar proficiency levels. Students take college English from the first to the third semester and another selective English course in the fourth semester, </w:t>
      </w:r>
      <w:r w:rsidR="004771A3">
        <w:rPr>
          <w:rFonts w:ascii="Times New Roman" w:hAnsi="Times New Roman" w:cs="Times New Roman"/>
        </w:rPr>
        <w:t>meaning</w:t>
      </w:r>
      <w:r w:rsidRPr="005F1135">
        <w:rPr>
          <w:rFonts w:ascii="Times New Roman" w:hAnsi="Times New Roman" w:cs="Times New Roman"/>
        </w:rPr>
        <w:t xml:space="preserve"> </w:t>
      </w:r>
      <w:r w:rsidR="004771A3">
        <w:rPr>
          <w:rFonts w:ascii="Times New Roman" w:hAnsi="Times New Roman" w:cs="Times New Roman"/>
        </w:rPr>
        <w:t xml:space="preserve">they do not take English courses during </w:t>
      </w:r>
      <w:r w:rsidRPr="005F1135">
        <w:rPr>
          <w:rFonts w:ascii="Times New Roman" w:hAnsi="Times New Roman" w:cs="Times New Roman"/>
        </w:rPr>
        <w:t xml:space="preserve">junior </w:t>
      </w:r>
      <w:r w:rsidR="004771A3">
        <w:rPr>
          <w:rFonts w:ascii="Times New Roman" w:hAnsi="Times New Roman" w:cs="Times New Roman"/>
        </w:rPr>
        <w:t>or</w:t>
      </w:r>
      <w:r w:rsidRPr="005F1135">
        <w:rPr>
          <w:rFonts w:ascii="Times New Roman" w:hAnsi="Times New Roman" w:cs="Times New Roman"/>
        </w:rPr>
        <w:t xml:space="preserve"> senior year. This kind of class arrangement leave</w:t>
      </w:r>
      <w:r w:rsidR="004771A3">
        <w:rPr>
          <w:rFonts w:ascii="Times New Roman" w:hAnsi="Times New Roman" w:cs="Times New Roman"/>
        </w:rPr>
        <w:t>s</w:t>
      </w:r>
      <w:r w:rsidRPr="005F1135">
        <w:rPr>
          <w:rFonts w:ascii="Times New Roman" w:hAnsi="Times New Roman" w:cs="Times New Roman"/>
        </w:rPr>
        <w:t xml:space="preserve"> most students with a b</w:t>
      </w:r>
      <w:r w:rsidR="00A4264D">
        <w:rPr>
          <w:rFonts w:ascii="Times New Roman" w:hAnsi="Times New Roman" w:cs="Times New Roman"/>
        </w:rPr>
        <w:t>reach in their</w:t>
      </w:r>
      <w:r w:rsidRPr="005F1135">
        <w:rPr>
          <w:rFonts w:ascii="Times New Roman" w:hAnsi="Times New Roman" w:cs="Times New Roman"/>
        </w:rPr>
        <w:t xml:space="preserve"> English learning during the latter two years of their college life, which will not prepare them for the language requirements after </w:t>
      </w:r>
      <w:r w:rsidR="00A4264D">
        <w:rPr>
          <w:rFonts w:ascii="Times New Roman" w:hAnsi="Times New Roman" w:cs="Times New Roman"/>
        </w:rPr>
        <w:t>graduation. F</w:t>
      </w:r>
      <w:r w:rsidRPr="005F1135">
        <w:rPr>
          <w:rFonts w:ascii="Times New Roman" w:hAnsi="Times New Roman" w:cs="Times New Roman"/>
        </w:rPr>
        <w:t xml:space="preserve">or students studying in graduate schools, requirements for higher English proficiency, especially in academic speaking, are added into </w:t>
      </w:r>
      <w:r w:rsidR="00A4264D">
        <w:rPr>
          <w:rFonts w:ascii="Times New Roman" w:hAnsi="Times New Roman" w:cs="Times New Roman"/>
        </w:rPr>
        <w:t xml:space="preserve">the </w:t>
      </w:r>
      <w:r w:rsidRPr="005F1135">
        <w:rPr>
          <w:rFonts w:ascii="Times New Roman" w:hAnsi="Times New Roman" w:cs="Times New Roman"/>
        </w:rPr>
        <w:t>academic requirements; for students going straight to work, the requirements also increase with globalization.</w:t>
      </w:r>
    </w:p>
    <w:p w14:paraId="58FED6BE" w14:textId="07C40D5B" w:rsidR="005F1135" w:rsidRPr="005F1135" w:rsidRDefault="002A1EA2" w:rsidP="005F1135">
      <w:pPr>
        <w:spacing w:line="480" w:lineRule="auto"/>
        <w:ind w:firstLineChars="250" w:firstLine="600"/>
        <w:rPr>
          <w:rFonts w:ascii="Times New Roman" w:hAnsi="Times New Roman" w:cs="Times New Roman"/>
        </w:rPr>
      </w:pPr>
      <w:r>
        <w:rPr>
          <w:rFonts w:ascii="Times New Roman" w:hAnsi="Times New Roman" w:cs="Times New Roman"/>
        </w:rPr>
        <w:t xml:space="preserve">To find solutions to the </w:t>
      </w:r>
      <w:r w:rsidR="00A4264D">
        <w:rPr>
          <w:rFonts w:ascii="Times New Roman" w:hAnsi="Times New Roman" w:cs="Times New Roman"/>
        </w:rPr>
        <w:t>issues explained above and the urgent need of English-speaking skills for my future students</w:t>
      </w:r>
      <w:r w:rsidR="005F1135" w:rsidRPr="005F1135">
        <w:rPr>
          <w:rFonts w:ascii="Times New Roman" w:hAnsi="Times New Roman" w:cs="Times New Roman"/>
        </w:rPr>
        <w:t xml:space="preserve">, my teaching philosophy will focus on the </w:t>
      </w:r>
      <w:r w:rsidR="00EC704B">
        <w:rPr>
          <w:rFonts w:ascii="Times New Roman" w:hAnsi="Times New Roman" w:cs="Times New Roman"/>
        </w:rPr>
        <w:t>s</w:t>
      </w:r>
      <w:r w:rsidR="005F1135" w:rsidRPr="005F1135">
        <w:rPr>
          <w:rFonts w:ascii="Times New Roman" w:hAnsi="Times New Roman" w:cs="Times New Roman"/>
        </w:rPr>
        <w:t xml:space="preserve">tudents’ </w:t>
      </w:r>
      <w:r w:rsidR="00EC704B">
        <w:rPr>
          <w:rFonts w:ascii="Times New Roman" w:hAnsi="Times New Roman" w:cs="Times New Roman"/>
        </w:rPr>
        <w:t>“</w:t>
      </w:r>
      <w:r w:rsidR="005F1135" w:rsidRPr="005F1135">
        <w:rPr>
          <w:rFonts w:ascii="Times New Roman" w:hAnsi="Times New Roman" w:cs="Times New Roman"/>
        </w:rPr>
        <w:t>Funds of Knowledge</w:t>
      </w:r>
      <w:r w:rsidR="00EC704B">
        <w:rPr>
          <w:rFonts w:ascii="Times New Roman" w:hAnsi="Times New Roman" w:cs="Times New Roman"/>
        </w:rPr>
        <w:t>” (Moll et al., 1992)</w:t>
      </w:r>
      <w:r w:rsidR="005F1135" w:rsidRPr="005F1135">
        <w:rPr>
          <w:rFonts w:ascii="Times New Roman" w:hAnsi="Times New Roman" w:cs="Times New Roman"/>
        </w:rPr>
        <w:t>, Communicative Language Teaching</w:t>
      </w:r>
      <w:r w:rsidR="00EC704B">
        <w:rPr>
          <w:rFonts w:ascii="Times New Roman" w:hAnsi="Times New Roman" w:cs="Times New Roman"/>
        </w:rPr>
        <w:t xml:space="preserve"> (Nunan, 1991)</w:t>
      </w:r>
      <w:r w:rsidR="005F1135" w:rsidRPr="005F1135">
        <w:rPr>
          <w:rFonts w:ascii="Times New Roman" w:hAnsi="Times New Roman" w:cs="Times New Roman"/>
        </w:rPr>
        <w:t xml:space="preserve">, and </w:t>
      </w:r>
      <w:r w:rsidR="00A4264D">
        <w:rPr>
          <w:rFonts w:ascii="Times New Roman" w:hAnsi="Times New Roman" w:cs="Times New Roman"/>
        </w:rPr>
        <w:t>c</w:t>
      </w:r>
      <w:r w:rsidR="00F05176">
        <w:rPr>
          <w:rFonts w:ascii="Times New Roman" w:hAnsi="Times New Roman" w:cs="Times New Roman"/>
        </w:rPr>
        <w:t>aring</w:t>
      </w:r>
      <w:r w:rsidR="005F1135" w:rsidRPr="005F1135">
        <w:rPr>
          <w:rFonts w:ascii="Times New Roman" w:hAnsi="Times New Roman" w:cs="Times New Roman"/>
        </w:rPr>
        <w:t xml:space="preserve">. In the following paragraphs, I will discuss </w:t>
      </w:r>
      <w:r w:rsidR="00A4264D">
        <w:rPr>
          <w:rFonts w:ascii="Times New Roman" w:hAnsi="Times New Roman" w:cs="Times New Roman"/>
        </w:rPr>
        <w:t xml:space="preserve">how </w:t>
      </w:r>
      <w:r w:rsidR="005F1135" w:rsidRPr="005F1135">
        <w:rPr>
          <w:rFonts w:ascii="Times New Roman" w:hAnsi="Times New Roman" w:cs="Times New Roman"/>
        </w:rPr>
        <w:t>the</w:t>
      </w:r>
      <w:r w:rsidR="00A4264D">
        <w:rPr>
          <w:rFonts w:ascii="Times New Roman" w:hAnsi="Times New Roman" w:cs="Times New Roman"/>
        </w:rPr>
        <w:t>se</w:t>
      </w:r>
      <w:r w:rsidR="005F1135" w:rsidRPr="005F1135">
        <w:rPr>
          <w:rFonts w:ascii="Times New Roman" w:hAnsi="Times New Roman" w:cs="Times New Roman"/>
        </w:rPr>
        <w:t xml:space="preserve"> concrete methods have inspired </w:t>
      </w:r>
      <w:r w:rsidR="00A4264D">
        <w:rPr>
          <w:rFonts w:ascii="Times New Roman" w:hAnsi="Times New Roman" w:cs="Times New Roman"/>
        </w:rPr>
        <w:t xml:space="preserve">my </w:t>
      </w:r>
      <w:r w:rsidR="00A4264D">
        <w:rPr>
          <w:rFonts w:ascii="Times New Roman" w:hAnsi="Times New Roman" w:cs="Times New Roman"/>
        </w:rPr>
        <w:lastRenderedPageBreak/>
        <w:t xml:space="preserve">practicum experiences during these semesters and how I will </w:t>
      </w:r>
      <w:r w:rsidR="005F1135" w:rsidRPr="005F1135">
        <w:rPr>
          <w:rFonts w:ascii="Times New Roman" w:hAnsi="Times New Roman" w:cs="Times New Roman"/>
        </w:rPr>
        <w:t>promote my future students</w:t>
      </w:r>
      <w:r w:rsidR="00A4264D">
        <w:rPr>
          <w:rFonts w:ascii="Times New Roman" w:hAnsi="Times New Roman" w:cs="Times New Roman"/>
        </w:rPr>
        <w:t>’</w:t>
      </w:r>
      <w:r w:rsidR="005F1135" w:rsidRPr="005F1135">
        <w:rPr>
          <w:rFonts w:ascii="Times New Roman" w:hAnsi="Times New Roman" w:cs="Times New Roman"/>
        </w:rPr>
        <w:t xml:space="preserve"> English-speaking skills.</w:t>
      </w:r>
    </w:p>
    <w:p w14:paraId="43811835" w14:textId="77777777" w:rsidR="005F1135" w:rsidRPr="00857B6B" w:rsidRDefault="005F1135" w:rsidP="00B43AEE">
      <w:pPr>
        <w:spacing w:line="480" w:lineRule="auto"/>
        <w:outlineLvl w:val="1"/>
        <w:rPr>
          <w:rFonts w:ascii="Times New Roman" w:hAnsi="Times New Roman" w:cs="Times New Roman"/>
          <w:b/>
        </w:rPr>
      </w:pPr>
      <w:bookmarkStart w:id="3" w:name="_Toc33916103"/>
      <w:r w:rsidRPr="00857B6B">
        <w:rPr>
          <w:rFonts w:ascii="Times New Roman" w:hAnsi="Times New Roman" w:cs="Times New Roman"/>
          <w:b/>
        </w:rPr>
        <w:t>Student’s Funds of Knowledge</w:t>
      </w:r>
      <w:bookmarkEnd w:id="3"/>
    </w:p>
    <w:p w14:paraId="4A8A7348" w14:textId="5AA9A423" w:rsidR="005F1135" w:rsidRPr="00B43AEE" w:rsidRDefault="005F1135" w:rsidP="00B43AEE">
      <w:pPr>
        <w:spacing w:line="480" w:lineRule="auto"/>
        <w:ind w:firstLineChars="250" w:firstLine="600"/>
        <w:rPr>
          <w:rFonts w:ascii="Times New Roman" w:hAnsi="Times New Roman" w:cs="Times New Roman"/>
        </w:rPr>
      </w:pPr>
      <w:r w:rsidRPr="005F1135">
        <w:rPr>
          <w:rFonts w:ascii="Times New Roman" w:hAnsi="Times New Roman" w:cs="Times New Roman"/>
        </w:rPr>
        <w:t xml:space="preserve">Students’ </w:t>
      </w:r>
      <w:r w:rsidR="00EC704B">
        <w:rPr>
          <w:rFonts w:ascii="Times New Roman" w:hAnsi="Times New Roman" w:cs="Times New Roman"/>
        </w:rPr>
        <w:t>f</w:t>
      </w:r>
      <w:r w:rsidRPr="005F1135">
        <w:rPr>
          <w:rFonts w:ascii="Times New Roman" w:hAnsi="Times New Roman" w:cs="Times New Roman"/>
        </w:rPr>
        <w:t xml:space="preserve">unds of </w:t>
      </w:r>
      <w:r w:rsidR="00EC704B">
        <w:rPr>
          <w:rFonts w:ascii="Times New Roman" w:hAnsi="Times New Roman" w:cs="Times New Roman"/>
        </w:rPr>
        <w:t>k</w:t>
      </w:r>
      <w:r w:rsidRPr="005F1135">
        <w:rPr>
          <w:rFonts w:ascii="Times New Roman" w:hAnsi="Times New Roman" w:cs="Times New Roman"/>
        </w:rPr>
        <w:t xml:space="preserve">nowledge are collections of knowledge based </w:t>
      </w:r>
      <w:r w:rsidR="00A4264D">
        <w:rPr>
          <w:rFonts w:ascii="Times New Roman" w:hAnsi="Times New Roman" w:cs="Times New Roman"/>
        </w:rPr>
        <w:t>on</w:t>
      </w:r>
      <w:r w:rsidRPr="005F1135">
        <w:rPr>
          <w:rFonts w:ascii="Times New Roman" w:hAnsi="Times New Roman" w:cs="Times New Roman"/>
        </w:rPr>
        <w:t xml:space="preserve"> cultural practices that are a part of students’ families’ inner culture, work experience, </w:t>
      </w:r>
      <w:r w:rsidR="00A4264D">
        <w:rPr>
          <w:rFonts w:ascii="Times New Roman" w:hAnsi="Times New Roman" w:cs="Times New Roman"/>
        </w:rPr>
        <w:t>and</w:t>
      </w:r>
      <w:r w:rsidRPr="005F1135">
        <w:rPr>
          <w:rFonts w:ascii="Times New Roman" w:hAnsi="Times New Roman" w:cs="Times New Roman"/>
        </w:rPr>
        <w:t xml:space="preserve"> their daily routine </w:t>
      </w:r>
      <w:r w:rsidR="00EC704B">
        <w:rPr>
          <w:rFonts w:ascii="Times New Roman" w:hAnsi="Times New Roman" w:cs="Times New Roman"/>
        </w:rPr>
        <w:t>(Moll et al., 1992)</w:t>
      </w:r>
      <w:r w:rsidRPr="005F1135">
        <w:rPr>
          <w:rFonts w:ascii="Times New Roman" w:hAnsi="Times New Roman" w:cs="Times New Roman"/>
        </w:rPr>
        <w:t xml:space="preserve">. I believe that applying students’ </w:t>
      </w:r>
      <w:r w:rsidR="00EC704B">
        <w:rPr>
          <w:rFonts w:ascii="Times New Roman" w:hAnsi="Times New Roman" w:cs="Times New Roman"/>
        </w:rPr>
        <w:t>f</w:t>
      </w:r>
      <w:r w:rsidRPr="005F1135">
        <w:rPr>
          <w:rFonts w:ascii="Times New Roman" w:hAnsi="Times New Roman" w:cs="Times New Roman"/>
        </w:rPr>
        <w:t xml:space="preserve">unds of </w:t>
      </w:r>
      <w:r w:rsidR="00EC704B">
        <w:rPr>
          <w:rFonts w:ascii="Times New Roman" w:hAnsi="Times New Roman" w:cs="Times New Roman"/>
        </w:rPr>
        <w:t>k</w:t>
      </w:r>
      <w:r w:rsidRPr="005F1135">
        <w:rPr>
          <w:rFonts w:ascii="Times New Roman" w:hAnsi="Times New Roman" w:cs="Times New Roman"/>
        </w:rPr>
        <w:t xml:space="preserve">nowledge to my teaching will be beneficial and efficient. When I first learned </w:t>
      </w:r>
      <w:r w:rsidR="00A4264D">
        <w:rPr>
          <w:rFonts w:ascii="Times New Roman" w:hAnsi="Times New Roman" w:cs="Times New Roman"/>
        </w:rPr>
        <w:t>about this theory</w:t>
      </w:r>
      <w:r w:rsidRPr="005F1135">
        <w:rPr>
          <w:rFonts w:ascii="Times New Roman" w:hAnsi="Times New Roman" w:cs="Times New Roman"/>
        </w:rPr>
        <w:t xml:space="preserve"> in </w:t>
      </w:r>
      <w:r w:rsidR="00A4264D">
        <w:rPr>
          <w:rFonts w:ascii="Times New Roman" w:hAnsi="Times New Roman" w:cs="Times New Roman"/>
        </w:rPr>
        <w:t xml:space="preserve">the </w:t>
      </w:r>
      <w:r w:rsidRPr="005F1135">
        <w:rPr>
          <w:rFonts w:ascii="Times New Roman" w:hAnsi="Times New Roman" w:cs="Times New Roman"/>
        </w:rPr>
        <w:t xml:space="preserve">EDUC 6520 Foundations class, I spontaneously linked this theory </w:t>
      </w:r>
      <w:r w:rsidR="00A4264D">
        <w:rPr>
          <w:rFonts w:ascii="Times New Roman" w:hAnsi="Times New Roman" w:cs="Times New Roman"/>
        </w:rPr>
        <w:t>to</w:t>
      </w:r>
      <w:r w:rsidRPr="005F1135">
        <w:rPr>
          <w:rFonts w:ascii="Times New Roman" w:hAnsi="Times New Roman" w:cs="Times New Roman"/>
        </w:rPr>
        <w:t xml:space="preserve"> my own learning experience</w:t>
      </w:r>
      <w:r w:rsidR="00A4264D">
        <w:rPr>
          <w:rFonts w:ascii="Times New Roman" w:hAnsi="Times New Roman" w:cs="Times New Roman"/>
        </w:rPr>
        <w:t>: i</w:t>
      </w:r>
      <w:r w:rsidRPr="005F1135">
        <w:rPr>
          <w:rFonts w:ascii="Times New Roman" w:hAnsi="Times New Roman" w:cs="Times New Roman"/>
        </w:rPr>
        <w:t>n my junior year</w:t>
      </w:r>
      <w:r w:rsidR="00A4264D">
        <w:rPr>
          <w:rFonts w:ascii="Times New Roman" w:hAnsi="Times New Roman" w:cs="Times New Roman"/>
        </w:rPr>
        <w:t xml:space="preserve"> of undergraduate</w:t>
      </w:r>
      <w:r w:rsidRPr="005F1135">
        <w:rPr>
          <w:rFonts w:ascii="Times New Roman" w:hAnsi="Times New Roman" w:cs="Times New Roman"/>
        </w:rPr>
        <w:t xml:space="preserve"> I did a presentation on the history of classical music in </w:t>
      </w:r>
      <w:r w:rsidR="00A4264D">
        <w:rPr>
          <w:rFonts w:ascii="Times New Roman" w:hAnsi="Times New Roman" w:cs="Times New Roman"/>
        </w:rPr>
        <w:t xml:space="preserve">a </w:t>
      </w:r>
      <w:r w:rsidRPr="005F1135">
        <w:rPr>
          <w:rFonts w:ascii="Times New Roman" w:hAnsi="Times New Roman" w:cs="Times New Roman"/>
        </w:rPr>
        <w:t xml:space="preserve">European </w:t>
      </w:r>
      <w:r w:rsidR="00A4264D">
        <w:rPr>
          <w:rFonts w:ascii="Times New Roman" w:hAnsi="Times New Roman" w:cs="Times New Roman"/>
        </w:rPr>
        <w:t>h</w:t>
      </w:r>
      <w:r w:rsidRPr="005F1135">
        <w:rPr>
          <w:rFonts w:ascii="Times New Roman" w:hAnsi="Times New Roman" w:cs="Times New Roman"/>
        </w:rPr>
        <w:t xml:space="preserve">istory class using my </w:t>
      </w:r>
      <w:r w:rsidR="00EC704B">
        <w:rPr>
          <w:rFonts w:ascii="Times New Roman" w:hAnsi="Times New Roman" w:cs="Times New Roman"/>
        </w:rPr>
        <w:t>f</w:t>
      </w:r>
      <w:r w:rsidRPr="005F1135">
        <w:rPr>
          <w:rFonts w:ascii="Times New Roman" w:hAnsi="Times New Roman" w:cs="Times New Roman"/>
        </w:rPr>
        <w:t xml:space="preserve">unds of </w:t>
      </w:r>
      <w:r w:rsidR="00EC704B">
        <w:rPr>
          <w:rFonts w:ascii="Times New Roman" w:hAnsi="Times New Roman" w:cs="Times New Roman"/>
        </w:rPr>
        <w:t>k</w:t>
      </w:r>
      <w:r w:rsidRPr="005F1135">
        <w:rPr>
          <w:rFonts w:ascii="Times New Roman" w:hAnsi="Times New Roman" w:cs="Times New Roman"/>
        </w:rPr>
        <w:t>nowledge</w:t>
      </w:r>
      <w:r w:rsidR="00A4264D">
        <w:rPr>
          <w:rFonts w:ascii="Times New Roman" w:hAnsi="Times New Roman" w:cs="Times New Roman"/>
        </w:rPr>
        <w:t>; a</w:t>
      </w:r>
      <w:r w:rsidRPr="005F1135">
        <w:rPr>
          <w:rFonts w:ascii="Times New Roman" w:hAnsi="Times New Roman" w:cs="Times New Roman"/>
        </w:rPr>
        <w:t xml:space="preserve">s an elementary school student, I used to learn piano from an excellent teacher who also told me stories </w:t>
      </w:r>
      <w:r w:rsidR="00A4264D">
        <w:rPr>
          <w:rFonts w:ascii="Times New Roman" w:hAnsi="Times New Roman" w:cs="Times New Roman"/>
        </w:rPr>
        <w:t xml:space="preserve">about </w:t>
      </w:r>
      <w:r w:rsidRPr="005F1135">
        <w:rPr>
          <w:rFonts w:ascii="Times New Roman" w:hAnsi="Times New Roman" w:cs="Times New Roman"/>
        </w:rPr>
        <w:t>how classical musicians wrote their masterpieces</w:t>
      </w:r>
      <w:r w:rsidR="00A4264D">
        <w:rPr>
          <w:rFonts w:ascii="Times New Roman" w:hAnsi="Times New Roman" w:cs="Times New Roman"/>
        </w:rPr>
        <w:t>; d</w:t>
      </w:r>
      <w:r w:rsidRPr="005F1135">
        <w:rPr>
          <w:rFonts w:ascii="Times New Roman" w:hAnsi="Times New Roman" w:cs="Times New Roman"/>
        </w:rPr>
        <w:t xml:space="preserve">uring the presentation, I </w:t>
      </w:r>
      <w:r w:rsidR="00A4264D">
        <w:rPr>
          <w:rFonts w:ascii="Times New Roman" w:hAnsi="Times New Roman" w:cs="Times New Roman"/>
        </w:rPr>
        <w:t>drew upon</w:t>
      </w:r>
      <w:r w:rsidRPr="005F1135">
        <w:rPr>
          <w:rFonts w:ascii="Times New Roman" w:hAnsi="Times New Roman" w:cs="Times New Roman"/>
        </w:rPr>
        <w:t xml:space="preserve"> the music I had played growing up and shared those stories to illustrate different </w:t>
      </w:r>
      <w:r w:rsidR="00A4264D">
        <w:rPr>
          <w:rFonts w:ascii="Times New Roman" w:hAnsi="Times New Roman" w:cs="Times New Roman"/>
        </w:rPr>
        <w:t xml:space="preserve">musical </w:t>
      </w:r>
      <w:r w:rsidRPr="005F1135">
        <w:rPr>
          <w:rFonts w:ascii="Times New Roman" w:hAnsi="Times New Roman" w:cs="Times New Roman"/>
        </w:rPr>
        <w:t xml:space="preserve">styles. Although I learned the stories in Mandarin Chinese, it was still joyous to tell them in English. In the end, the presentation turned out </w:t>
      </w:r>
      <w:r w:rsidR="002A1EA2">
        <w:rPr>
          <w:rFonts w:ascii="Times New Roman" w:hAnsi="Times New Roman" w:cs="Times New Roman"/>
        </w:rPr>
        <w:t>successful</w:t>
      </w:r>
      <w:r w:rsidR="00A770DC" w:rsidRPr="00A770DC">
        <w:rPr>
          <w:rFonts w:ascii="Times New Roman" w:hAnsi="Times New Roman" w:cs="Times New Roman"/>
        </w:rPr>
        <w:t xml:space="preserve"> </w:t>
      </w:r>
      <w:r w:rsidR="00A770DC" w:rsidRPr="005F1135">
        <w:rPr>
          <w:rFonts w:ascii="Times New Roman" w:hAnsi="Times New Roman" w:cs="Times New Roman"/>
        </w:rPr>
        <w:t>both in linguistics and in content</w:t>
      </w:r>
      <w:r w:rsidR="00A4264D">
        <w:rPr>
          <w:rFonts w:ascii="Times New Roman" w:hAnsi="Times New Roman" w:cs="Times New Roman"/>
        </w:rPr>
        <w:t>. A</w:t>
      </w:r>
      <w:r w:rsidR="00A770DC">
        <w:rPr>
          <w:rFonts w:ascii="Times New Roman" w:hAnsi="Times New Roman" w:cs="Times New Roman"/>
        </w:rPr>
        <w:t xml:space="preserve">ll my fellow students in the classroom were engaged in sharing stories of their personal experience </w:t>
      </w:r>
      <w:r w:rsidR="00A4264D">
        <w:rPr>
          <w:rFonts w:ascii="Times New Roman" w:hAnsi="Times New Roman" w:cs="Times New Roman"/>
        </w:rPr>
        <w:t>and</w:t>
      </w:r>
      <w:r w:rsidR="00A770DC">
        <w:rPr>
          <w:rFonts w:ascii="Times New Roman" w:hAnsi="Times New Roman" w:cs="Times New Roman"/>
        </w:rPr>
        <w:t xml:space="preserve"> hobbies</w:t>
      </w:r>
      <w:r w:rsidR="00A4264D">
        <w:rPr>
          <w:rFonts w:ascii="Times New Roman" w:hAnsi="Times New Roman" w:cs="Times New Roman"/>
        </w:rPr>
        <w:t>—</w:t>
      </w:r>
      <w:r w:rsidR="00A770DC">
        <w:rPr>
          <w:rFonts w:ascii="Times New Roman" w:hAnsi="Times New Roman" w:cs="Times New Roman"/>
        </w:rPr>
        <w:t>from how they learned some Italian reading music script to how they learned English words playing video games</w:t>
      </w:r>
      <w:r w:rsidRPr="005F1135">
        <w:rPr>
          <w:rFonts w:ascii="Times New Roman" w:hAnsi="Times New Roman" w:cs="Times New Roman"/>
        </w:rPr>
        <w:t xml:space="preserve">. </w:t>
      </w:r>
    </w:p>
    <w:p w14:paraId="3C757CAE" w14:textId="71BE8E72" w:rsidR="005F1135" w:rsidRPr="005F1135" w:rsidRDefault="005F1135" w:rsidP="00B43AEE">
      <w:pPr>
        <w:spacing w:line="480" w:lineRule="auto"/>
        <w:ind w:firstLineChars="250" w:firstLine="600"/>
        <w:rPr>
          <w:rFonts w:ascii="Times New Roman" w:hAnsi="Times New Roman" w:cs="Times New Roman"/>
        </w:rPr>
      </w:pPr>
      <w:r w:rsidRPr="005F1135">
        <w:rPr>
          <w:rFonts w:ascii="Times New Roman" w:hAnsi="Times New Roman" w:cs="Times New Roman"/>
        </w:rPr>
        <w:t>Nevertheless, not all students know about classical music, neither will all of them take</w:t>
      </w:r>
      <w:r w:rsidR="00D50090">
        <w:rPr>
          <w:rFonts w:ascii="Times New Roman" w:hAnsi="Times New Roman" w:cs="Times New Roman"/>
        </w:rPr>
        <w:t xml:space="preserve"> a </w:t>
      </w:r>
      <w:r w:rsidRPr="005F1135">
        <w:rPr>
          <w:rFonts w:ascii="Times New Roman" w:hAnsi="Times New Roman" w:cs="Times New Roman"/>
        </w:rPr>
        <w:t xml:space="preserve">European </w:t>
      </w:r>
      <w:r w:rsidR="00D50090">
        <w:rPr>
          <w:rFonts w:ascii="Times New Roman" w:hAnsi="Times New Roman" w:cs="Times New Roman"/>
        </w:rPr>
        <w:t>h</w:t>
      </w:r>
      <w:r w:rsidRPr="005F1135">
        <w:rPr>
          <w:rFonts w:ascii="Times New Roman" w:hAnsi="Times New Roman" w:cs="Times New Roman"/>
        </w:rPr>
        <w:t xml:space="preserve">istory class; the premise of crafting students’ </w:t>
      </w:r>
      <w:r w:rsidR="00EC704B">
        <w:rPr>
          <w:rFonts w:ascii="Times New Roman" w:hAnsi="Times New Roman" w:cs="Times New Roman"/>
        </w:rPr>
        <w:t>f</w:t>
      </w:r>
      <w:r w:rsidRPr="005F1135">
        <w:rPr>
          <w:rFonts w:ascii="Times New Roman" w:hAnsi="Times New Roman" w:cs="Times New Roman"/>
        </w:rPr>
        <w:t xml:space="preserve">unds of </w:t>
      </w:r>
      <w:r w:rsidR="00EC704B">
        <w:rPr>
          <w:rFonts w:ascii="Times New Roman" w:hAnsi="Times New Roman" w:cs="Times New Roman"/>
        </w:rPr>
        <w:t>k</w:t>
      </w:r>
      <w:r w:rsidRPr="005F1135">
        <w:rPr>
          <w:rFonts w:ascii="Times New Roman" w:hAnsi="Times New Roman" w:cs="Times New Roman"/>
        </w:rPr>
        <w:t xml:space="preserve">nowledge is to collect </w:t>
      </w:r>
      <w:r w:rsidR="00D50090">
        <w:rPr>
          <w:rFonts w:ascii="Times New Roman" w:hAnsi="Times New Roman" w:cs="Times New Roman"/>
        </w:rPr>
        <w:t xml:space="preserve">information </w:t>
      </w:r>
      <w:r w:rsidRPr="005F1135">
        <w:rPr>
          <w:rFonts w:ascii="Times New Roman" w:hAnsi="Times New Roman" w:cs="Times New Roman"/>
        </w:rPr>
        <w:t>and learn it. For this purpose, I would like to learn</w:t>
      </w:r>
      <w:r w:rsidR="00D50090">
        <w:rPr>
          <w:rFonts w:ascii="Times New Roman" w:hAnsi="Times New Roman" w:cs="Times New Roman"/>
        </w:rPr>
        <w:t xml:space="preserve"> some</w:t>
      </w:r>
      <w:r w:rsidRPr="005F1135">
        <w:rPr>
          <w:rFonts w:ascii="Times New Roman" w:hAnsi="Times New Roman" w:cs="Times New Roman"/>
        </w:rPr>
        <w:t xml:space="preserve"> basic information about </w:t>
      </w:r>
      <w:r w:rsidR="00D50090">
        <w:rPr>
          <w:rFonts w:ascii="Times New Roman" w:hAnsi="Times New Roman" w:cs="Times New Roman"/>
        </w:rPr>
        <w:t>my students and</w:t>
      </w:r>
      <w:r w:rsidRPr="005F1135">
        <w:rPr>
          <w:rFonts w:ascii="Times New Roman" w:hAnsi="Times New Roman" w:cs="Times New Roman"/>
        </w:rPr>
        <w:t xml:space="preserve"> their families, </w:t>
      </w:r>
      <w:r w:rsidR="00D50090">
        <w:rPr>
          <w:rFonts w:ascii="Times New Roman" w:hAnsi="Times New Roman" w:cs="Times New Roman"/>
        </w:rPr>
        <w:t>their</w:t>
      </w:r>
      <w:r w:rsidRPr="005F1135">
        <w:rPr>
          <w:rFonts w:ascii="Times New Roman" w:hAnsi="Times New Roman" w:cs="Times New Roman"/>
        </w:rPr>
        <w:t xml:space="preserve"> li</w:t>
      </w:r>
      <w:r w:rsidR="00D50090">
        <w:rPr>
          <w:rFonts w:ascii="Times New Roman" w:hAnsi="Times New Roman" w:cs="Times New Roman"/>
        </w:rPr>
        <w:t xml:space="preserve">ves, </w:t>
      </w:r>
      <w:r w:rsidRPr="005F1135">
        <w:rPr>
          <w:rFonts w:ascii="Times New Roman" w:hAnsi="Times New Roman" w:cs="Times New Roman"/>
        </w:rPr>
        <w:t>and language use at home (Chiswick</w:t>
      </w:r>
      <w:r w:rsidR="00D50090">
        <w:rPr>
          <w:rFonts w:ascii="Times New Roman" w:hAnsi="Times New Roman" w:cs="Times New Roman"/>
        </w:rPr>
        <w:t xml:space="preserve"> et al., </w:t>
      </w:r>
      <w:r w:rsidRPr="005F1135">
        <w:rPr>
          <w:rFonts w:ascii="Times New Roman" w:hAnsi="Times New Roman" w:cs="Times New Roman"/>
        </w:rPr>
        <w:t xml:space="preserve">2005). I would </w:t>
      </w:r>
      <w:r w:rsidRPr="005F1135">
        <w:rPr>
          <w:rFonts w:ascii="Times New Roman" w:hAnsi="Times New Roman" w:cs="Times New Roman"/>
        </w:rPr>
        <w:lastRenderedPageBreak/>
        <w:t xml:space="preserve">like to learn about their educational history, because students can learn by reflecting </w:t>
      </w:r>
      <w:r w:rsidR="00D50090">
        <w:rPr>
          <w:rFonts w:ascii="Times New Roman" w:hAnsi="Times New Roman" w:cs="Times New Roman"/>
        </w:rPr>
        <w:t xml:space="preserve">upon </w:t>
      </w:r>
      <w:r w:rsidRPr="005F1135">
        <w:rPr>
          <w:rFonts w:ascii="Times New Roman" w:hAnsi="Times New Roman" w:cs="Times New Roman"/>
        </w:rPr>
        <w:t>the knowledge and strategies from their prior education (</w:t>
      </w:r>
      <w:proofErr w:type="spellStart"/>
      <w:r w:rsidRPr="005F1135">
        <w:rPr>
          <w:rFonts w:ascii="Times New Roman" w:hAnsi="Times New Roman" w:cs="Times New Roman"/>
        </w:rPr>
        <w:t>Dominicé</w:t>
      </w:r>
      <w:proofErr w:type="spellEnd"/>
      <w:r w:rsidRPr="005F1135">
        <w:rPr>
          <w:rFonts w:ascii="Times New Roman" w:hAnsi="Times New Roman" w:cs="Times New Roman"/>
        </w:rPr>
        <w:t>, 2000). I would also like to learn about their expectations and goals, because compar</w:t>
      </w:r>
      <w:r w:rsidR="00D50090">
        <w:rPr>
          <w:rFonts w:ascii="Times New Roman" w:hAnsi="Times New Roman" w:cs="Times New Roman"/>
        </w:rPr>
        <w:t>ed</w:t>
      </w:r>
      <w:r w:rsidRPr="005F1135">
        <w:rPr>
          <w:rFonts w:ascii="Times New Roman" w:hAnsi="Times New Roman" w:cs="Times New Roman"/>
        </w:rPr>
        <w:t xml:space="preserve"> to younger students, adult students tend to have more specific and urgent goals in their life that language learning can help them to achieve. </w:t>
      </w:r>
    </w:p>
    <w:p w14:paraId="762E7048" w14:textId="77777777" w:rsidR="005F1135" w:rsidRPr="00857B6B" w:rsidRDefault="005F1135" w:rsidP="00B43AEE">
      <w:pPr>
        <w:spacing w:line="480" w:lineRule="auto"/>
        <w:outlineLvl w:val="1"/>
        <w:rPr>
          <w:rFonts w:ascii="Times New Roman" w:hAnsi="Times New Roman" w:cs="Times New Roman"/>
          <w:b/>
        </w:rPr>
      </w:pPr>
      <w:bookmarkStart w:id="4" w:name="_Toc33916104"/>
      <w:r w:rsidRPr="00857B6B">
        <w:rPr>
          <w:rFonts w:ascii="Times New Roman" w:hAnsi="Times New Roman" w:cs="Times New Roman"/>
          <w:b/>
        </w:rPr>
        <w:t>Communicative Language Teaching (CLT)</w:t>
      </w:r>
      <w:bookmarkEnd w:id="4"/>
    </w:p>
    <w:p w14:paraId="6E967A6F" w14:textId="46EAD4DD" w:rsidR="005F1135" w:rsidRPr="005F1135" w:rsidRDefault="005F1135" w:rsidP="005F1135">
      <w:pPr>
        <w:spacing w:line="480" w:lineRule="auto"/>
        <w:ind w:firstLineChars="250" w:firstLine="600"/>
        <w:rPr>
          <w:rFonts w:ascii="Times New Roman" w:hAnsi="Times New Roman" w:cs="Times New Roman"/>
        </w:rPr>
      </w:pPr>
      <w:r w:rsidRPr="005F1135">
        <w:rPr>
          <w:rFonts w:ascii="Times New Roman" w:hAnsi="Times New Roman" w:cs="Times New Roman"/>
        </w:rPr>
        <w:t xml:space="preserve">Communicative language teaching (CLT) is an approach to language teaching that emphasizes interaction as both the means </w:t>
      </w:r>
      <w:r w:rsidR="00D50090">
        <w:rPr>
          <w:rFonts w:ascii="Times New Roman" w:hAnsi="Times New Roman" w:cs="Times New Roman"/>
        </w:rPr>
        <w:t xml:space="preserve">of </w:t>
      </w:r>
      <w:r w:rsidRPr="005F1135">
        <w:rPr>
          <w:rFonts w:ascii="Times New Roman" w:hAnsi="Times New Roman" w:cs="Times New Roman"/>
        </w:rPr>
        <w:t>and the ultimate goal of study (Nunan, 1991). CLT is important for language development because</w:t>
      </w:r>
      <w:r w:rsidR="00D50090">
        <w:rPr>
          <w:rFonts w:ascii="Times New Roman" w:hAnsi="Times New Roman" w:cs="Times New Roman"/>
        </w:rPr>
        <w:t>,</w:t>
      </w:r>
      <w:r w:rsidRPr="005F1135">
        <w:rPr>
          <w:rFonts w:ascii="Times New Roman" w:hAnsi="Times New Roman" w:cs="Times New Roman"/>
        </w:rPr>
        <w:t xml:space="preserve"> as mentioned above, communication is where most people have to use a foreign language. Therefore, to emphasize interaction as the means is the </w:t>
      </w:r>
      <w:r w:rsidR="00D50090">
        <w:rPr>
          <w:rFonts w:ascii="Times New Roman" w:hAnsi="Times New Roman" w:cs="Times New Roman"/>
        </w:rPr>
        <w:t>most</w:t>
      </w:r>
      <w:r w:rsidRPr="005F1135">
        <w:rPr>
          <w:rFonts w:ascii="Times New Roman" w:hAnsi="Times New Roman" w:cs="Times New Roman"/>
        </w:rPr>
        <w:t xml:space="preserve"> direct way to embody the use of language in people’s daily work and life </w:t>
      </w:r>
      <w:r w:rsidR="00D50090">
        <w:rPr>
          <w:rFonts w:ascii="Times New Roman" w:hAnsi="Times New Roman" w:cs="Times New Roman"/>
        </w:rPr>
        <w:t xml:space="preserve">and </w:t>
      </w:r>
      <w:r w:rsidRPr="005F1135">
        <w:rPr>
          <w:rFonts w:ascii="Times New Roman" w:hAnsi="Times New Roman" w:cs="Times New Roman"/>
        </w:rPr>
        <w:t>in their language learning.</w:t>
      </w:r>
      <w:r w:rsidR="0069078D">
        <w:rPr>
          <w:rFonts w:ascii="Times New Roman" w:hAnsi="Times New Roman" w:cs="Times New Roman"/>
        </w:rPr>
        <w:t xml:space="preserve"> Another aspect of CLT is body language—when people listen and talk to each other, they do not really just listen and talk; naturally, they also use body language when communicating. Therefore, to add body language to </w:t>
      </w:r>
      <w:r w:rsidR="00D50090">
        <w:rPr>
          <w:rFonts w:ascii="Times New Roman" w:hAnsi="Times New Roman" w:cs="Times New Roman"/>
        </w:rPr>
        <w:t xml:space="preserve">the </w:t>
      </w:r>
      <w:r w:rsidR="0069078D">
        <w:rPr>
          <w:rFonts w:ascii="Times New Roman" w:hAnsi="Times New Roman" w:cs="Times New Roman"/>
        </w:rPr>
        <w:t xml:space="preserve">teaching </w:t>
      </w:r>
      <w:r w:rsidR="00D50090">
        <w:rPr>
          <w:rFonts w:ascii="Times New Roman" w:hAnsi="Times New Roman" w:cs="Times New Roman"/>
        </w:rPr>
        <w:t xml:space="preserve">of </w:t>
      </w:r>
      <w:r w:rsidR="0069078D">
        <w:rPr>
          <w:rFonts w:ascii="Times New Roman" w:hAnsi="Times New Roman" w:cs="Times New Roman"/>
        </w:rPr>
        <w:t>listening and speaking skills will create a more natural, real-life learning environment for students.</w:t>
      </w:r>
    </w:p>
    <w:p w14:paraId="1DE3E40B" w14:textId="51B9F4F5" w:rsidR="005F1135" w:rsidRDefault="005F1135" w:rsidP="005F1135">
      <w:pPr>
        <w:spacing w:line="480" w:lineRule="auto"/>
        <w:ind w:firstLineChars="250" w:firstLine="600"/>
        <w:rPr>
          <w:rFonts w:ascii="Times New Roman" w:hAnsi="Times New Roman" w:cs="Times New Roman"/>
        </w:rPr>
      </w:pPr>
      <w:r w:rsidRPr="005F1135">
        <w:rPr>
          <w:rFonts w:ascii="Times New Roman" w:hAnsi="Times New Roman" w:cs="Times New Roman"/>
        </w:rPr>
        <w:t xml:space="preserve">CLT is important not only for language development, but also for comprehension. </w:t>
      </w:r>
      <w:r w:rsidR="00D50090">
        <w:rPr>
          <w:rFonts w:ascii="Times New Roman" w:hAnsi="Times New Roman" w:cs="Times New Roman"/>
        </w:rPr>
        <w:t>Like my experiences before college, many of</w:t>
      </w:r>
      <w:r w:rsidRPr="005F1135">
        <w:rPr>
          <w:rFonts w:ascii="Times New Roman" w:hAnsi="Times New Roman" w:cs="Times New Roman"/>
        </w:rPr>
        <w:t xml:space="preserve"> my targeted students</w:t>
      </w:r>
      <w:r w:rsidR="00D50090">
        <w:rPr>
          <w:rFonts w:ascii="Times New Roman" w:hAnsi="Times New Roman" w:cs="Times New Roman"/>
        </w:rPr>
        <w:t xml:space="preserve"> have worked a lot with</w:t>
      </w:r>
      <w:r w:rsidRPr="005F1135">
        <w:rPr>
          <w:rFonts w:ascii="Times New Roman" w:hAnsi="Times New Roman" w:cs="Times New Roman"/>
        </w:rPr>
        <w:t xml:space="preserve"> interactive dialogues in their textbooks</w:t>
      </w:r>
      <w:r w:rsidR="00D50090">
        <w:rPr>
          <w:rFonts w:ascii="Times New Roman" w:hAnsi="Times New Roman" w:cs="Times New Roman"/>
        </w:rPr>
        <w:t>—</w:t>
      </w:r>
      <w:r w:rsidRPr="005F1135">
        <w:rPr>
          <w:rFonts w:ascii="Times New Roman" w:hAnsi="Times New Roman" w:cs="Times New Roman"/>
        </w:rPr>
        <w:t>but the</w:t>
      </w:r>
      <w:r w:rsidR="00D50090">
        <w:rPr>
          <w:rFonts w:ascii="Times New Roman" w:hAnsi="Times New Roman" w:cs="Times New Roman"/>
        </w:rPr>
        <w:t xml:space="preserve"> primary</w:t>
      </w:r>
      <w:r w:rsidRPr="005F1135">
        <w:rPr>
          <w:rFonts w:ascii="Times New Roman" w:hAnsi="Times New Roman" w:cs="Times New Roman"/>
        </w:rPr>
        <w:t xml:space="preserve"> way they </w:t>
      </w:r>
      <w:r w:rsidR="00D50090">
        <w:rPr>
          <w:rFonts w:ascii="Times New Roman" w:hAnsi="Times New Roman" w:cs="Times New Roman"/>
        </w:rPr>
        <w:t>use these exercises is</w:t>
      </w:r>
      <w:r w:rsidRPr="005F1135">
        <w:rPr>
          <w:rFonts w:ascii="Times New Roman" w:hAnsi="Times New Roman" w:cs="Times New Roman"/>
        </w:rPr>
        <w:t xml:space="preserve"> recit</w:t>
      </w:r>
      <w:r w:rsidR="00D50090">
        <w:rPr>
          <w:rFonts w:ascii="Times New Roman" w:hAnsi="Times New Roman" w:cs="Times New Roman"/>
        </w:rPr>
        <w:t>ation</w:t>
      </w:r>
      <w:r w:rsidRPr="005F1135">
        <w:rPr>
          <w:rFonts w:ascii="Times New Roman" w:hAnsi="Times New Roman" w:cs="Times New Roman"/>
        </w:rPr>
        <w:t>, which is not interactive at all</w:t>
      </w:r>
      <w:r w:rsidR="00D50090">
        <w:rPr>
          <w:rFonts w:ascii="Times New Roman" w:hAnsi="Times New Roman" w:cs="Times New Roman"/>
        </w:rPr>
        <w:t>.</w:t>
      </w:r>
      <w:r w:rsidRPr="005F1135">
        <w:rPr>
          <w:rFonts w:ascii="Times New Roman" w:hAnsi="Times New Roman" w:cs="Times New Roman"/>
        </w:rPr>
        <w:t xml:space="preserve"> In fact, the texts are </w:t>
      </w:r>
      <w:r w:rsidR="00D50090">
        <w:rPr>
          <w:rFonts w:ascii="Times New Roman" w:hAnsi="Times New Roman" w:cs="Times New Roman"/>
        </w:rPr>
        <w:t>great</w:t>
      </w:r>
      <w:r w:rsidRPr="005F1135">
        <w:rPr>
          <w:rFonts w:ascii="Times New Roman" w:hAnsi="Times New Roman" w:cs="Times New Roman"/>
        </w:rPr>
        <w:t xml:space="preserve"> materials </w:t>
      </w:r>
      <w:r w:rsidR="00D50090">
        <w:rPr>
          <w:rFonts w:ascii="Times New Roman" w:hAnsi="Times New Roman" w:cs="Times New Roman"/>
        </w:rPr>
        <w:t>to develop</w:t>
      </w:r>
      <w:r w:rsidRPr="005F1135">
        <w:rPr>
          <w:rFonts w:ascii="Times New Roman" w:hAnsi="Times New Roman" w:cs="Times New Roman"/>
        </w:rPr>
        <w:t xml:space="preserve"> comprehensio</w:t>
      </w:r>
      <w:r w:rsidR="00186639">
        <w:rPr>
          <w:rFonts w:ascii="Times New Roman" w:hAnsi="Times New Roman" w:cs="Times New Roman"/>
        </w:rPr>
        <w:t>n, as c</w:t>
      </w:r>
      <w:r w:rsidRPr="005F1135">
        <w:rPr>
          <w:rFonts w:ascii="Times New Roman" w:hAnsi="Times New Roman" w:cs="Times New Roman"/>
        </w:rPr>
        <w:t>ommunication does not happen only in listening and speaking—it also happens in reading and writing where the process of comprehension is embodied more clearly</w:t>
      </w:r>
      <w:r w:rsidR="00186639">
        <w:rPr>
          <w:rFonts w:ascii="Times New Roman" w:hAnsi="Times New Roman" w:cs="Times New Roman"/>
        </w:rPr>
        <w:t xml:space="preserve"> (</w:t>
      </w:r>
      <w:proofErr w:type="spellStart"/>
      <w:r w:rsidR="00186639" w:rsidRPr="00D25918">
        <w:rPr>
          <w:rFonts w:ascii="Times New Roman" w:hAnsi="Times New Roman" w:cs="Times New Roman"/>
          <w:color w:val="222222"/>
          <w:shd w:val="clear" w:color="auto" w:fill="FFFFFF"/>
        </w:rPr>
        <w:t>Alvermann</w:t>
      </w:r>
      <w:proofErr w:type="spellEnd"/>
      <w:r w:rsidR="00186639">
        <w:rPr>
          <w:rFonts w:ascii="Times New Roman" w:hAnsi="Times New Roman" w:cs="Times New Roman"/>
          <w:color w:val="222222"/>
          <w:shd w:val="clear" w:color="auto" w:fill="FFFFFF"/>
        </w:rPr>
        <w:t xml:space="preserve"> et al., 2013</w:t>
      </w:r>
      <w:r w:rsidR="00186639">
        <w:rPr>
          <w:rFonts w:ascii="Times New Roman" w:hAnsi="Times New Roman" w:cs="Times New Roman"/>
        </w:rPr>
        <w:t>).</w:t>
      </w:r>
      <w:r w:rsidRPr="005F1135">
        <w:rPr>
          <w:rFonts w:ascii="Times New Roman" w:hAnsi="Times New Roman" w:cs="Times New Roman"/>
        </w:rPr>
        <w:t xml:space="preserve"> </w:t>
      </w:r>
      <w:r w:rsidR="00186639">
        <w:rPr>
          <w:rFonts w:ascii="Times New Roman" w:hAnsi="Times New Roman" w:cs="Times New Roman"/>
        </w:rPr>
        <w:t xml:space="preserve">Communication and comprehension are required to understand the written </w:t>
      </w:r>
      <w:r w:rsidR="00186639" w:rsidRPr="005F1135">
        <w:rPr>
          <w:rFonts w:ascii="Times New Roman" w:hAnsi="Times New Roman" w:cs="Times New Roman"/>
        </w:rPr>
        <w:t xml:space="preserve">dialogue between the </w:t>
      </w:r>
      <w:r w:rsidR="00186639" w:rsidRPr="005F1135">
        <w:rPr>
          <w:rFonts w:ascii="Times New Roman" w:hAnsi="Times New Roman" w:cs="Times New Roman"/>
        </w:rPr>
        <w:lastRenderedPageBreak/>
        <w:t>reader and the author’s text</w:t>
      </w:r>
      <w:r w:rsidR="00186639">
        <w:rPr>
          <w:rFonts w:ascii="Times New Roman" w:hAnsi="Times New Roman" w:cs="Times New Roman"/>
        </w:rPr>
        <w:t xml:space="preserve">. </w:t>
      </w:r>
      <w:r w:rsidRPr="005F1135">
        <w:rPr>
          <w:rFonts w:ascii="Times New Roman" w:hAnsi="Times New Roman" w:cs="Times New Roman"/>
        </w:rPr>
        <w:t>From a macro view, comprehension is the prerequisite for any type of communication, which makes it important for language learning. If CLT is implemented in teaching the text, students’ skills of comprehension will be greatly promoted.</w:t>
      </w:r>
    </w:p>
    <w:p w14:paraId="1F172EBB" w14:textId="3FD22FA4" w:rsidR="00C8762B" w:rsidRPr="00474934" w:rsidRDefault="00C8762B" w:rsidP="00474934">
      <w:pPr>
        <w:spacing w:line="480" w:lineRule="auto"/>
        <w:outlineLvl w:val="1"/>
        <w:rPr>
          <w:rFonts w:ascii="Times New Roman" w:hAnsi="Times New Roman" w:cs="Times New Roman"/>
          <w:b/>
        </w:rPr>
      </w:pPr>
      <w:bookmarkStart w:id="5" w:name="_Toc33916105"/>
      <w:r w:rsidRPr="00474934">
        <w:rPr>
          <w:rFonts w:ascii="Times New Roman" w:hAnsi="Times New Roman" w:cs="Times New Roman" w:hint="eastAsia"/>
          <w:b/>
        </w:rPr>
        <w:t>C</w:t>
      </w:r>
      <w:r w:rsidRPr="00474934">
        <w:rPr>
          <w:rFonts w:ascii="Times New Roman" w:hAnsi="Times New Roman" w:cs="Times New Roman"/>
          <w:b/>
        </w:rPr>
        <w:t>aring</w:t>
      </w:r>
      <w:bookmarkEnd w:id="5"/>
    </w:p>
    <w:p w14:paraId="1803FB2E" w14:textId="15FF3920" w:rsidR="00EF5C09" w:rsidRPr="00EF5C09" w:rsidRDefault="00160650" w:rsidP="00474934">
      <w:pPr>
        <w:spacing w:line="480" w:lineRule="auto"/>
        <w:ind w:firstLineChars="250" w:firstLine="600"/>
        <w:rPr>
          <w:rFonts w:ascii="Times New Roman" w:hAnsi="Times New Roman" w:cs="Times New Roman"/>
        </w:rPr>
      </w:pPr>
      <w:r>
        <w:rPr>
          <w:rFonts w:ascii="Times New Roman" w:hAnsi="Times New Roman" w:cs="Times New Roman"/>
        </w:rPr>
        <w:t xml:space="preserve">Caring is always a big </w:t>
      </w:r>
      <w:r w:rsidR="00434DB3">
        <w:rPr>
          <w:rFonts w:ascii="Times New Roman" w:hAnsi="Times New Roman" w:cs="Times New Roman"/>
        </w:rPr>
        <w:t>topic</w:t>
      </w:r>
      <w:r>
        <w:rPr>
          <w:rFonts w:ascii="Times New Roman" w:hAnsi="Times New Roman" w:cs="Times New Roman"/>
        </w:rPr>
        <w:t xml:space="preserve"> in the field of education. Many teachers claim they care</w:t>
      </w:r>
      <w:r w:rsidR="00EF5C09">
        <w:rPr>
          <w:rFonts w:ascii="Times New Roman" w:hAnsi="Times New Roman" w:cs="Times New Roman"/>
        </w:rPr>
        <w:t xml:space="preserve"> because</w:t>
      </w:r>
      <w:r>
        <w:rPr>
          <w:rFonts w:ascii="Times New Roman" w:hAnsi="Times New Roman" w:cs="Times New Roman"/>
        </w:rPr>
        <w:t xml:space="preserve"> </w:t>
      </w:r>
      <w:r w:rsidR="00EF5C09">
        <w:rPr>
          <w:rFonts w:ascii="Times New Roman" w:hAnsi="Times New Roman" w:cs="Times New Roman"/>
        </w:rPr>
        <w:t xml:space="preserve">they try their best to get students </w:t>
      </w:r>
      <w:r w:rsidR="00434DB3">
        <w:rPr>
          <w:rFonts w:ascii="Times New Roman" w:hAnsi="Times New Roman" w:cs="Times New Roman"/>
        </w:rPr>
        <w:t xml:space="preserve">to </w:t>
      </w:r>
      <w:r w:rsidR="00EF5C09">
        <w:rPr>
          <w:rFonts w:ascii="Times New Roman" w:hAnsi="Times New Roman" w:cs="Times New Roman"/>
        </w:rPr>
        <w:t>score as high as possible in exams</w:t>
      </w:r>
      <w:r w:rsidR="00434DB3">
        <w:rPr>
          <w:rFonts w:ascii="Times New Roman" w:hAnsi="Times New Roman" w:cs="Times New Roman"/>
        </w:rPr>
        <w:t xml:space="preserve"> –</w:t>
      </w:r>
      <w:r w:rsidR="00EF5C09">
        <w:rPr>
          <w:rFonts w:ascii="Times New Roman" w:hAnsi="Times New Roman" w:cs="Times New Roman"/>
        </w:rPr>
        <w:t xml:space="preserve"> </w:t>
      </w:r>
      <w:r w:rsidR="00434DB3">
        <w:rPr>
          <w:rFonts w:ascii="Times New Roman" w:hAnsi="Times New Roman" w:cs="Times New Roman"/>
        </w:rPr>
        <w:t>something I would try to avoid in</w:t>
      </w:r>
      <w:r w:rsidR="00EF5C09">
        <w:rPr>
          <w:rFonts w:ascii="Times New Roman" w:hAnsi="Times New Roman" w:cs="Times New Roman"/>
        </w:rPr>
        <w:t xml:space="preserve"> my future teaching context that I have discussed above. S</w:t>
      </w:r>
      <w:r w:rsidR="00434DB3">
        <w:rPr>
          <w:rFonts w:ascii="Times New Roman" w:hAnsi="Times New Roman" w:cs="Times New Roman"/>
        </w:rPr>
        <w:t>ome</w:t>
      </w:r>
      <w:r w:rsidR="00EF5C09">
        <w:rPr>
          <w:rFonts w:ascii="Times New Roman" w:hAnsi="Times New Roman" w:cs="Times New Roman"/>
        </w:rPr>
        <w:t xml:space="preserve"> students would agree that their teachers make them work hard, but</w:t>
      </w:r>
      <w:r w:rsidR="00434DB3">
        <w:rPr>
          <w:rFonts w:ascii="Times New Roman" w:hAnsi="Times New Roman" w:cs="Times New Roman"/>
        </w:rPr>
        <w:t xml:space="preserve"> still</w:t>
      </w:r>
      <w:r w:rsidR="00EF5C09">
        <w:rPr>
          <w:rFonts w:ascii="Times New Roman" w:hAnsi="Times New Roman" w:cs="Times New Roman"/>
        </w:rPr>
        <w:t xml:space="preserve"> would complain, “nobody cares!” (</w:t>
      </w:r>
      <w:proofErr w:type="spellStart"/>
      <w:r w:rsidR="00EF5C09">
        <w:rPr>
          <w:rFonts w:ascii="Times New Roman" w:hAnsi="Times New Roman" w:cs="Times New Roman"/>
        </w:rPr>
        <w:t>Eaker</w:t>
      </w:r>
      <w:proofErr w:type="spellEnd"/>
      <w:r w:rsidR="00EF5C09">
        <w:rPr>
          <w:rFonts w:ascii="Times New Roman" w:hAnsi="Times New Roman" w:cs="Times New Roman"/>
        </w:rPr>
        <w:t xml:space="preserve">-Rich &amp; Van Galen, 1996). An infant would smile </w:t>
      </w:r>
      <w:r w:rsidR="00434DB3">
        <w:rPr>
          <w:rFonts w:ascii="Times New Roman" w:hAnsi="Times New Roman" w:cs="Times New Roman"/>
        </w:rPr>
        <w:t>at</w:t>
      </w:r>
      <w:r w:rsidR="00EF5C09">
        <w:rPr>
          <w:rFonts w:ascii="Times New Roman" w:hAnsi="Times New Roman" w:cs="Times New Roman"/>
        </w:rPr>
        <w:t xml:space="preserve"> their parents’ caregiving; and just like infants, it is in the nature of students to acknowledge whether the teacher cares of not.</w:t>
      </w:r>
    </w:p>
    <w:p w14:paraId="669B7024" w14:textId="4D6B2625" w:rsidR="00711EBA" w:rsidRPr="005F1135" w:rsidRDefault="00160650" w:rsidP="00EF5C09">
      <w:pPr>
        <w:spacing w:line="480" w:lineRule="auto"/>
        <w:ind w:firstLineChars="250" w:firstLine="600"/>
        <w:rPr>
          <w:rFonts w:ascii="Times New Roman" w:hAnsi="Times New Roman" w:cs="Times New Roman"/>
        </w:rPr>
      </w:pPr>
      <w:r>
        <w:rPr>
          <w:rFonts w:ascii="Times New Roman" w:hAnsi="Times New Roman" w:cs="Times New Roman"/>
        </w:rPr>
        <w:t>In my teaching philosophy specifically, I care for both my students and myself as a teacher</w:t>
      </w:r>
      <w:r w:rsidR="00EF5C09">
        <w:rPr>
          <w:rFonts w:ascii="Times New Roman" w:hAnsi="Times New Roman" w:cs="Times New Roman"/>
        </w:rPr>
        <w:t xml:space="preserve"> by</w:t>
      </w:r>
      <w:r w:rsidR="00711EBA">
        <w:rPr>
          <w:rFonts w:ascii="Times New Roman" w:hAnsi="Times New Roman" w:cs="Times New Roman"/>
        </w:rPr>
        <w:t xml:space="preserve"> build</w:t>
      </w:r>
      <w:r w:rsidR="00EF5C09">
        <w:rPr>
          <w:rFonts w:ascii="Times New Roman" w:hAnsi="Times New Roman" w:cs="Times New Roman"/>
        </w:rPr>
        <w:t>ing</w:t>
      </w:r>
      <w:r w:rsidR="00711EBA">
        <w:rPr>
          <w:rFonts w:ascii="Times New Roman" w:hAnsi="Times New Roman" w:cs="Times New Roman"/>
        </w:rPr>
        <w:t xml:space="preserve"> up caring relations with them</w:t>
      </w:r>
      <w:r>
        <w:rPr>
          <w:rFonts w:ascii="Times New Roman" w:hAnsi="Times New Roman" w:cs="Times New Roman"/>
        </w:rPr>
        <w:t xml:space="preserve"> (Noddings, 2005)</w:t>
      </w:r>
      <w:r w:rsidR="00711EBA">
        <w:rPr>
          <w:rFonts w:ascii="Times New Roman" w:hAnsi="Times New Roman" w:cs="Times New Roman"/>
        </w:rPr>
        <w:t>.</w:t>
      </w:r>
      <w:r>
        <w:rPr>
          <w:rFonts w:ascii="Times New Roman" w:hAnsi="Times New Roman" w:cs="Times New Roman" w:hint="eastAsia"/>
        </w:rPr>
        <w:t xml:space="preserve"> </w:t>
      </w:r>
      <w:r w:rsidR="00711EBA">
        <w:rPr>
          <w:rFonts w:ascii="Times New Roman" w:hAnsi="Times New Roman" w:cs="Times New Roman"/>
        </w:rPr>
        <w:t xml:space="preserve">First, I would gain students’ trust by listening to them </w:t>
      </w:r>
      <w:r w:rsidR="00434DB3">
        <w:rPr>
          <w:rFonts w:ascii="Times New Roman" w:hAnsi="Times New Roman" w:cs="Times New Roman"/>
        </w:rPr>
        <w:t>to help</w:t>
      </w:r>
      <w:r w:rsidR="00711EBA">
        <w:rPr>
          <w:rFonts w:ascii="Times New Roman" w:hAnsi="Times New Roman" w:cs="Times New Roman"/>
        </w:rPr>
        <w:t xml:space="preserve"> them accept me and what I would be trying to teach. In this way, students would not feel </w:t>
      </w:r>
      <w:r w:rsidR="00434DB3">
        <w:rPr>
          <w:rFonts w:ascii="Times New Roman" w:hAnsi="Times New Roman" w:cs="Times New Roman"/>
        </w:rPr>
        <w:t>controlled</w:t>
      </w:r>
      <w:r w:rsidR="00711EBA">
        <w:rPr>
          <w:rFonts w:ascii="Times New Roman" w:hAnsi="Times New Roman" w:cs="Times New Roman"/>
        </w:rPr>
        <w:t xml:space="preserve">; rather, they would feel </w:t>
      </w:r>
      <w:r w:rsidR="00434DB3">
        <w:rPr>
          <w:rFonts w:ascii="Times New Roman" w:hAnsi="Times New Roman" w:cs="Times New Roman"/>
        </w:rPr>
        <w:t>supported</w:t>
      </w:r>
      <w:r w:rsidR="00711EBA">
        <w:rPr>
          <w:rFonts w:ascii="Times New Roman" w:hAnsi="Times New Roman" w:cs="Times New Roman"/>
        </w:rPr>
        <w:t xml:space="preserve"> because I care for their ideas. Second, </w:t>
      </w:r>
      <w:r>
        <w:rPr>
          <w:rFonts w:ascii="Times New Roman" w:hAnsi="Times New Roman" w:cs="Times New Roman"/>
        </w:rPr>
        <w:t xml:space="preserve">as I encourage my students in conversations, I would learn about their interests and expectations, from which I would gain important ideas about building lessons. Finally, as I know </w:t>
      </w:r>
      <w:r w:rsidR="00434DB3">
        <w:rPr>
          <w:rFonts w:ascii="Times New Roman" w:hAnsi="Times New Roman" w:cs="Times New Roman"/>
        </w:rPr>
        <w:t>what to add to the</w:t>
      </w:r>
      <w:r>
        <w:rPr>
          <w:rFonts w:ascii="Times New Roman" w:hAnsi="Times New Roman" w:cs="Times New Roman"/>
        </w:rPr>
        <w:t xml:space="preserve"> standard curriculum, I would be inspired to increase my own competence as a teacher (Noddings, 1999).</w:t>
      </w:r>
    </w:p>
    <w:p w14:paraId="7AA0F784" w14:textId="1E4FB309" w:rsidR="005F1135" w:rsidRPr="005F1135" w:rsidRDefault="00CE3FD6" w:rsidP="00CE3FD6">
      <w:pPr>
        <w:spacing w:line="480" w:lineRule="auto"/>
        <w:ind w:firstLineChars="250" w:firstLine="600"/>
        <w:rPr>
          <w:rFonts w:ascii="Times New Roman" w:hAnsi="Times New Roman" w:cs="Times New Roman"/>
        </w:rPr>
      </w:pPr>
      <w:r>
        <w:rPr>
          <w:rFonts w:ascii="Times New Roman" w:hAnsi="Times New Roman" w:cs="Times New Roman"/>
          <w:bCs/>
        </w:rPr>
        <w:t xml:space="preserve">One </w:t>
      </w:r>
      <w:r w:rsidR="009C2A68">
        <w:rPr>
          <w:rFonts w:ascii="Times New Roman" w:hAnsi="Times New Roman" w:cs="Times New Roman"/>
          <w:bCs/>
        </w:rPr>
        <w:t xml:space="preserve">important </w:t>
      </w:r>
      <w:r>
        <w:rPr>
          <w:rFonts w:ascii="Times New Roman" w:hAnsi="Times New Roman" w:cs="Times New Roman"/>
          <w:bCs/>
        </w:rPr>
        <w:t xml:space="preserve">way to care for students is to make use of </w:t>
      </w:r>
      <w:r>
        <w:rPr>
          <w:rFonts w:ascii="Times New Roman" w:hAnsi="Times New Roman" w:cs="Times New Roman"/>
        </w:rPr>
        <w:t>t</w:t>
      </w:r>
      <w:r w:rsidR="005F1135" w:rsidRPr="005F1135">
        <w:rPr>
          <w:rFonts w:ascii="Times New Roman" w:hAnsi="Times New Roman" w:cs="Times New Roman"/>
        </w:rPr>
        <w:t xml:space="preserve">he </w:t>
      </w:r>
      <w:r w:rsidR="00427B1F">
        <w:rPr>
          <w:rFonts w:ascii="Times New Roman" w:hAnsi="Times New Roman" w:cs="Times New Roman"/>
        </w:rPr>
        <w:t>“</w:t>
      </w:r>
      <w:r w:rsidR="00A660ED">
        <w:rPr>
          <w:rFonts w:ascii="Times New Roman" w:hAnsi="Times New Roman" w:cs="Times New Roman"/>
        </w:rPr>
        <w:t>A</w:t>
      </w:r>
      <w:r w:rsidR="005F1135" w:rsidRPr="005F1135">
        <w:rPr>
          <w:rFonts w:ascii="Times New Roman" w:hAnsi="Times New Roman" w:cs="Times New Roman"/>
        </w:rPr>
        <w:t xml:space="preserve">ffective </w:t>
      </w:r>
      <w:r w:rsidR="00A660ED">
        <w:rPr>
          <w:rFonts w:ascii="Times New Roman" w:hAnsi="Times New Roman" w:cs="Times New Roman"/>
        </w:rPr>
        <w:t>F</w:t>
      </w:r>
      <w:r w:rsidR="005F1135" w:rsidRPr="005F1135">
        <w:rPr>
          <w:rFonts w:ascii="Times New Roman" w:hAnsi="Times New Roman" w:cs="Times New Roman"/>
        </w:rPr>
        <w:t>ilter</w:t>
      </w:r>
      <w:r w:rsidR="00427B1F">
        <w:rPr>
          <w:rFonts w:ascii="Times New Roman" w:hAnsi="Times New Roman" w:cs="Times New Roman"/>
        </w:rPr>
        <w:t>”</w:t>
      </w:r>
      <w:r w:rsidR="005F1135" w:rsidRPr="005F1135">
        <w:rPr>
          <w:rFonts w:ascii="Times New Roman" w:hAnsi="Times New Roman" w:cs="Times New Roman"/>
        </w:rPr>
        <w:t xml:space="preserve"> </w:t>
      </w:r>
      <w:r>
        <w:rPr>
          <w:rFonts w:ascii="Times New Roman" w:hAnsi="Times New Roman" w:cs="Times New Roman"/>
        </w:rPr>
        <w:t>theory</w:t>
      </w:r>
      <w:r w:rsidR="00675E4E">
        <w:rPr>
          <w:rFonts w:ascii="Times New Roman" w:hAnsi="Times New Roman" w:cs="Times New Roman"/>
        </w:rPr>
        <w:t xml:space="preserve">, according to which </w:t>
      </w:r>
      <w:r w:rsidR="00675E4E" w:rsidRPr="005F1135">
        <w:rPr>
          <w:rFonts w:ascii="Times New Roman" w:hAnsi="Times New Roman" w:cs="Times New Roman"/>
        </w:rPr>
        <w:t>anxiety, self-doubt, and mere boredom interfere with the process of acquiring a second language</w:t>
      </w:r>
      <w:r w:rsidR="00F05176">
        <w:rPr>
          <w:rFonts w:ascii="Times New Roman" w:hAnsi="Times New Roman" w:cs="Times New Roman"/>
        </w:rPr>
        <w:t xml:space="preserve"> </w:t>
      </w:r>
      <w:r w:rsidR="005F1135" w:rsidRPr="005F1135">
        <w:rPr>
          <w:rFonts w:ascii="Times New Roman" w:hAnsi="Times New Roman" w:cs="Times New Roman"/>
        </w:rPr>
        <w:t xml:space="preserve">(Krashen, 1982). More recent empirical studies also supported that when </w:t>
      </w:r>
      <w:r w:rsidR="005F1135" w:rsidRPr="005F1135">
        <w:rPr>
          <w:rFonts w:ascii="Times New Roman" w:hAnsi="Times New Roman" w:cs="Times New Roman"/>
        </w:rPr>
        <w:lastRenderedPageBreak/>
        <w:t>students have high anxiety, their performance won’t be ideal (</w:t>
      </w:r>
      <w:proofErr w:type="spellStart"/>
      <w:r w:rsidR="005F1135" w:rsidRPr="005F1135">
        <w:rPr>
          <w:rFonts w:ascii="Times New Roman" w:hAnsi="Times New Roman" w:cs="Times New Roman"/>
        </w:rPr>
        <w:t>Op’t</w:t>
      </w:r>
      <w:proofErr w:type="spellEnd"/>
      <w:r w:rsidR="005F1135" w:rsidRPr="005F1135">
        <w:rPr>
          <w:rFonts w:ascii="Times New Roman" w:hAnsi="Times New Roman" w:cs="Times New Roman"/>
        </w:rPr>
        <w:t xml:space="preserve"> </w:t>
      </w:r>
      <w:proofErr w:type="spellStart"/>
      <w:r w:rsidR="005F1135" w:rsidRPr="005F1135">
        <w:rPr>
          <w:rFonts w:ascii="Times New Roman" w:hAnsi="Times New Roman" w:cs="Times New Roman"/>
        </w:rPr>
        <w:t>Eynde</w:t>
      </w:r>
      <w:proofErr w:type="spellEnd"/>
      <w:r w:rsidR="005F1135" w:rsidRPr="005F1135">
        <w:rPr>
          <w:rFonts w:ascii="Times New Roman" w:hAnsi="Times New Roman" w:cs="Times New Roman"/>
        </w:rPr>
        <w:t xml:space="preserve"> &amp; Turner, 2006; </w:t>
      </w:r>
      <w:proofErr w:type="spellStart"/>
      <w:r w:rsidR="005F1135" w:rsidRPr="005F1135">
        <w:rPr>
          <w:rFonts w:ascii="Times New Roman" w:hAnsi="Times New Roman" w:cs="Times New Roman"/>
        </w:rPr>
        <w:t>Pekrun</w:t>
      </w:r>
      <w:proofErr w:type="spellEnd"/>
      <w:r w:rsidR="005F1135" w:rsidRPr="005F1135">
        <w:rPr>
          <w:rFonts w:ascii="Times New Roman" w:hAnsi="Times New Roman" w:cs="Times New Roman"/>
        </w:rPr>
        <w:t xml:space="preserve"> et al., 2006). From my point of view, to lower the affective filter is to lower the negative emotional responses</w:t>
      </w:r>
      <w:r w:rsidR="00135AA3">
        <w:rPr>
          <w:rFonts w:ascii="Times New Roman" w:hAnsi="Times New Roman" w:cs="Times New Roman"/>
        </w:rPr>
        <w:t>, which requires</w:t>
      </w:r>
      <w:r w:rsidR="00CB5AC2">
        <w:rPr>
          <w:rFonts w:ascii="Times New Roman" w:hAnsi="Times New Roman" w:cs="Times New Roman"/>
        </w:rPr>
        <w:t xml:space="preserve"> listening to them a lot and making adjustments to curriculum to care for students’ needs and expectations</w:t>
      </w:r>
      <w:r w:rsidR="005F1135" w:rsidRPr="005F1135">
        <w:rPr>
          <w:rFonts w:ascii="Times New Roman" w:hAnsi="Times New Roman" w:cs="Times New Roman"/>
        </w:rPr>
        <w:t>; hence, boosting students’ self-confidence and making content more interesting are my goals.</w:t>
      </w:r>
      <w:r>
        <w:rPr>
          <w:rFonts w:ascii="Times New Roman" w:hAnsi="Times New Roman" w:cs="Times New Roman" w:hint="eastAsia"/>
        </w:rPr>
        <w:t xml:space="preserve"> </w:t>
      </w:r>
      <w:r w:rsidR="005F1135" w:rsidRPr="005F1135">
        <w:rPr>
          <w:rFonts w:ascii="Times New Roman" w:hAnsi="Times New Roman" w:cs="Times New Roman"/>
        </w:rPr>
        <w:t xml:space="preserve">To lower students’ anxiety and self-doubt, Krashen </w:t>
      </w:r>
      <w:r w:rsidR="005012A2">
        <w:rPr>
          <w:rFonts w:ascii="Times New Roman" w:hAnsi="Times New Roman" w:cs="Times New Roman"/>
        </w:rPr>
        <w:t xml:space="preserve">suggests </w:t>
      </w:r>
      <w:r w:rsidR="005F1135" w:rsidRPr="005F1135">
        <w:rPr>
          <w:rFonts w:ascii="Times New Roman" w:hAnsi="Times New Roman" w:cs="Times New Roman"/>
        </w:rPr>
        <w:t xml:space="preserve">to allow for </w:t>
      </w:r>
      <w:r w:rsidR="008366DA">
        <w:rPr>
          <w:rFonts w:ascii="Times New Roman" w:hAnsi="Times New Roman" w:cs="Times New Roman"/>
        </w:rPr>
        <w:t>enough wait time</w:t>
      </w:r>
      <w:r w:rsidR="005F1135" w:rsidRPr="005F1135">
        <w:rPr>
          <w:rFonts w:ascii="Times New Roman" w:hAnsi="Times New Roman" w:cs="Times New Roman"/>
        </w:rPr>
        <w:t xml:space="preserve">, expecting them to speak after they have received an adequate amount of comprehensible input, and </w:t>
      </w:r>
      <w:r w:rsidR="005012A2">
        <w:rPr>
          <w:rFonts w:ascii="Times New Roman" w:hAnsi="Times New Roman" w:cs="Times New Roman"/>
        </w:rPr>
        <w:t xml:space="preserve">to </w:t>
      </w:r>
      <w:r w:rsidR="005F1135" w:rsidRPr="005F1135">
        <w:rPr>
          <w:rFonts w:ascii="Times New Roman" w:hAnsi="Times New Roman" w:cs="Times New Roman"/>
        </w:rPr>
        <w:t>not correct their error</w:t>
      </w:r>
      <w:r w:rsidR="005012A2">
        <w:rPr>
          <w:rFonts w:ascii="Times New Roman" w:hAnsi="Times New Roman" w:cs="Times New Roman"/>
        </w:rPr>
        <w:t>s</w:t>
      </w:r>
      <w:r w:rsidR="005F1135" w:rsidRPr="005F1135">
        <w:rPr>
          <w:rFonts w:ascii="Times New Roman" w:hAnsi="Times New Roman" w:cs="Times New Roman"/>
        </w:rPr>
        <w:t xml:space="preserve"> too early on in the learning process. For the former, I will allow for </w:t>
      </w:r>
      <w:r w:rsidR="008366DA">
        <w:rPr>
          <w:rFonts w:ascii="Times New Roman" w:hAnsi="Times New Roman" w:cs="Times New Roman"/>
        </w:rPr>
        <w:t>wait time</w:t>
      </w:r>
      <w:r w:rsidR="005F1135" w:rsidRPr="005F1135">
        <w:rPr>
          <w:rFonts w:ascii="Times New Roman" w:hAnsi="Times New Roman" w:cs="Times New Roman"/>
        </w:rPr>
        <w:t xml:space="preserve"> of at least 30 seconds depending on the question and students’ knowledge, which might create a seemingly embarrassing silence in the classroom but will be a perfect time for thinking to take place. For the latter suggestion, I will correct students’ error </w:t>
      </w:r>
      <w:r w:rsidR="00A1530F">
        <w:rPr>
          <w:rFonts w:ascii="Times New Roman" w:hAnsi="Times New Roman" w:cs="Times New Roman"/>
        </w:rPr>
        <w:t xml:space="preserve">only </w:t>
      </w:r>
      <w:r w:rsidR="005F1135" w:rsidRPr="005F1135">
        <w:rPr>
          <w:rFonts w:ascii="Times New Roman" w:hAnsi="Times New Roman" w:cs="Times New Roman"/>
        </w:rPr>
        <w:t>after they finish their answer</w:t>
      </w:r>
      <w:r w:rsidR="00A1530F">
        <w:rPr>
          <w:rFonts w:ascii="Times New Roman" w:hAnsi="Times New Roman" w:cs="Times New Roman"/>
        </w:rPr>
        <w:t xml:space="preserve"> and only when the error is related to the objects of the lesson</w:t>
      </w:r>
      <w:r w:rsidR="005F1135" w:rsidRPr="005F1135">
        <w:rPr>
          <w:rFonts w:ascii="Times New Roman" w:hAnsi="Times New Roman" w:cs="Times New Roman"/>
        </w:rPr>
        <w:t xml:space="preserve">, and will pay special attention to the way </w:t>
      </w:r>
      <w:r w:rsidR="005012A2">
        <w:rPr>
          <w:rFonts w:ascii="Times New Roman" w:hAnsi="Times New Roman" w:cs="Times New Roman"/>
        </w:rPr>
        <w:t>in which I</w:t>
      </w:r>
      <w:r w:rsidR="005F1135" w:rsidRPr="005F1135">
        <w:rPr>
          <w:rFonts w:ascii="Times New Roman" w:hAnsi="Times New Roman" w:cs="Times New Roman"/>
        </w:rPr>
        <w:t xml:space="preserve"> correct</w:t>
      </w:r>
      <w:r w:rsidR="005012A2">
        <w:rPr>
          <w:rFonts w:ascii="Times New Roman" w:hAnsi="Times New Roman" w:cs="Times New Roman"/>
        </w:rPr>
        <w:t xml:space="preserve"> them</w:t>
      </w:r>
      <w:r w:rsidR="005F1135" w:rsidRPr="005F1135">
        <w:rPr>
          <w:rFonts w:ascii="Times New Roman" w:hAnsi="Times New Roman" w:cs="Times New Roman"/>
        </w:rPr>
        <w:t>. According to Lyster (1998), corrective feedbacks are classified as negotiation of form, recasts, and explicit correction; negotiation of form proved to be more effective particularly in the case of lexical and grammatical errors, while phonological errors clearly benefitted from recasts.</w:t>
      </w:r>
      <w:r w:rsidR="005012A2">
        <w:rPr>
          <w:rFonts w:ascii="Times New Roman" w:hAnsi="Times New Roman" w:cs="Times New Roman"/>
        </w:rPr>
        <w:t xml:space="preserve"> Therefore, explicit correction is rarely ideal for whatever errors students make.</w:t>
      </w:r>
    </w:p>
    <w:p w14:paraId="0C447CF1" w14:textId="702A5CA9" w:rsidR="005F1135" w:rsidRPr="005F1135" w:rsidRDefault="005F1135" w:rsidP="005F1135">
      <w:pPr>
        <w:spacing w:line="480" w:lineRule="auto"/>
        <w:ind w:firstLineChars="250" w:firstLine="600"/>
        <w:rPr>
          <w:rFonts w:ascii="Times New Roman" w:hAnsi="Times New Roman" w:cs="Times New Roman"/>
        </w:rPr>
      </w:pPr>
      <w:r w:rsidRPr="005F1135">
        <w:rPr>
          <w:rFonts w:ascii="Times New Roman" w:hAnsi="Times New Roman" w:cs="Times New Roman"/>
        </w:rPr>
        <w:t>To make content more interesting</w:t>
      </w:r>
      <w:r w:rsidR="005012A2">
        <w:rPr>
          <w:rFonts w:ascii="Times New Roman" w:hAnsi="Times New Roman" w:cs="Times New Roman"/>
        </w:rPr>
        <w:t xml:space="preserve"> and</w:t>
      </w:r>
      <w:r w:rsidRPr="005F1135">
        <w:rPr>
          <w:rFonts w:ascii="Times New Roman" w:hAnsi="Times New Roman" w:cs="Times New Roman"/>
        </w:rPr>
        <w:t xml:space="preserve"> lower students’ boredom, not only would I make use of students’ </w:t>
      </w:r>
      <w:r w:rsidR="00EC704B">
        <w:rPr>
          <w:rFonts w:ascii="Times New Roman" w:hAnsi="Times New Roman" w:cs="Times New Roman"/>
        </w:rPr>
        <w:t>f</w:t>
      </w:r>
      <w:r w:rsidRPr="005F1135">
        <w:rPr>
          <w:rFonts w:ascii="Times New Roman" w:hAnsi="Times New Roman" w:cs="Times New Roman"/>
        </w:rPr>
        <w:t xml:space="preserve">unds of </w:t>
      </w:r>
      <w:r w:rsidR="00EC704B">
        <w:rPr>
          <w:rFonts w:ascii="Times New Roman" w:hAnsi="Times New Roman" w:cs="Times New Roman"/>
        </w:rPr>
        <w:t>k</w:t>
      </w:r>
      <w:r w:rsidRPr="005F1135">
        <w:rPr>
          <w:rFonts w:ascii="Times New Roman" w:hAnsi="Times New Roman" w:cs="Times New Roman"/>
        </w:rPr>
        <w:t>nowledge and CLT, I w</w:t>
      </w:r>
      <w:r w:rsidR="005012A2">
        <w:rPr>
          <w:rFonts w:ascii="Times New Roman" w:hAnsi="Times New Roman" w:cs="Times New Roman"/>
        </w:rPr>
        <w:t>ould</w:t>
      </w:r>
      <w:r w:rsidRPr="005F1135">
        <w:rPr>
          <w:rFonts w:ascii="Times New Roman" w:hAnsi="Times New Roman" w:cs="Times New Roman"/>
        </w:rPr>
        <w:t xml:space="preserve"> also adopt</w:t>
      </w:r>
      <w:r w:rsidR="005012A2">
        <w:rPr>
          <w:rFonts w:ascii="Times New Roman" w:hAnsi="Times New Roman" w:cs="Times New Roman"/>
        </w:rPr>
        <w:t xml:space="preserve"> the following</w:t>
      </w:r>
      <w:r w:rsidRPr="005F1135">
        <w:rPr>
          <w:rFonts w:ascii="Times New Roman" w:hAnsi="Times New Roman" w:cs="Times New Roman"/>
        </w:rPr>
        <w:t xml:space="preserve"> activities to implement them both</w:t>
      </w:r>
      <w:r w:rsidR="005012A2">
        <w:rPr>
          <w:rFonts w:ascii="Times New Roman" w:hAnsi="Times New Roman" w:cs="Times New Roman"/>
        </w:rPr>
        <w:t xml:space="preserve">: </w:t>
      </w:r>
      <w:r w:rsidRPr="005F1135">
        <w:rPr>
          <w:rFonts w:ascii="Times New Roman" w:hAnsi="Times New Roman" w:cs="Times New Roman"/>
        </w:rPr>
        <w:t xml:space="preserve">role-play, interviews, information gap, etc. Additionally, I define myself as a “facilitator” in these activities, which means I will neither constantly provide all the </w:t>
      </w:r>
      <w:r w:rsidRPr="005F1135">
        <w:rPr>
          <w:rFonts w:ascii="Times New Roman" w:hAnsi="Times New Roman" w:cs="Times New Roman"/>
        </w:rPr>
        <w:lastRenderedPageBreak/>
        <w:t>information my students need for exams nor answer all their questions about objective facts like traditional, super-authoritative teachers do. Instead, I will equip them with the abilit</w:t>
      </w:r>
      <w:r w:rsidR="005012A2">
        <w:rPr>
          <w:rFonts w:ascii="Times New Roman" w:hAnsi="Times New Roman" w:cs="Times New Roman"/>
        </w:rPr>
        <w:t>ies they need</w:t>
      </w:r>
      <w:r w:rsidRPr="005F1135">
        <w:rPr>
          <w:rFonts w:ascii="Times New Roman" w:hAnsi="Times New Roman" w:cs="Times New Roman"/>
        </w:rPr>
        <w:t xml:space="preserve"> and encourage them to search for the information themselves. I will guide them to analyze, to question, and even to rebut each other’s words, instead of giving a round of applau</w:t>
      </w:r>
      <w:r w:rsidR="005012A2">
        <w:rPr>
          <w:rFonts w:ascii="Times New Roman" w:hAnsi="Times New Roman" w:cs="Times New Roman"/>
        </w:rPr>
        <w:t>se</w:t>
      </w:r>
      <w:r w:rsidRPr="005F1135">
        <w:rPr>
          <w:rFonts w:ascii="Times New Roman" w:hAnsi="Times New Roman" w:cs="Times New Roman"/>
        </w:rPr>
        <w:t xml:space="preserve"> to someone just because she/he speaks fluently while other students don’t.</w:t>
      </w:r>
    </w:p>
    <w:p w14:paraId="3A79D1F0" w14:textId="77777777" w:rsidR="005F1135" w:rsidRPr="00AA6468" w:rsidRDefault="005F1135" w:rsidP="00B43AEE">
      <w:pPr>
        <w:spacing w:line="480" w:lineRule="auto"/>
        <w:outlineLvl w:val="1"/>
        <w:rPr>
          <w:rFonts w:ascii="Times New Roman" w:hAnsi="Times New Roman" w:cs="Times New Roman"/>
          <w:b/>
        </w:rPr>
      </w:pPr>
      <w:bookmarkStart w:id="6" w:name="_Toc33916106"/>
      <w:r w:rsidRPr="00AA6468">
        <w:rPr>
          <w:rFonts w:ascii="Times New Roman" w:hAnsi="Times New Roman" w:cs="Times New Roman"/>
          <w:b/>
        </w:rPr>
        <w:t>Epilogue</w:t>
      </w:r>
      <w:bookmarkEnd w:id="6"/>
    </w:p>
    <w:p w14:paraId="6E77BA5A" w14:textId="590DD7C4" w:rsidR="00006F6E" w:rsidRPr="00B43AEE" w:rsidRDefault="005F1135" w:rsidP="00B43AEE">
      <w:pPr>
        <w:spacing w:line="480" w:lineRule="auto"/>
        <w:ind w:firstLineChars="250" w:firstLine="600"/>
        <w:rPr>
          <w:rFonts w:ascii="Times New Roman" w:hAnsi="Times New Roman" w:cs="Times New Roman"/>
        </w:rPr>
      </w:pPr>
      <w:r w:rsidRPr="005F1135">
        <w:rPr>
          <w:rFonts w:ascii="Times New Roman" w:hAnsi="Times New Roman" w:cs="Times New Roman"/>
        </w:rPr>
        <w:t xml:space="preserve">To conclude the ideas above, I regard </w:t>
      </w:r>
      <w:r w:rsidR="005012A2">
        <w:rPr>
          <w:rFonts w:ascii="Times New Roman" w:hAnsi="Times New Roman" w:cs="Times New Roman"/>
        </w:rPr>
        <w:t>engaging my students in the interaction</w:t>
      </w:r>
      <w:r w:rsidR="00A1452D">
        <w:rPr>
          <w:rFonts w:ascii="Times New Roman" w:hAnsi="Times New Roman" w:cs="Times New Roman"/>
        </w:rPr>
        <w:t>, making use of their prior knowledge, and caring for them as t</w:t>
      </w:r>
      <w:r w:rsidRPr="005F1135">
        <w:rPr>
          <w:rFonts w:ascii="Times New Roman" w:hAnsi="Times New Roman" w:cs="Times New Roman"/>
        </w:rPr>
        <w:t>he essence of my teaching philosophy</w:t>
      </w:r>
      <w:r w:rsidR="00A1530F">
        <w:rPr>
          <w:rFonts w:ascii="Times New Roman" w:hAnsi="Times New Roman" w:cs="Times New Roman"/>
        </w:rPr>
        <w:t xml:space="preserve">, during which I would also develop my own competence as a teacher. These concepts would put my students in the center of the classroom because </w:t>
      </w:r>
      <w:r w:rsidR="005012A2">
        <w:rPr>
          <w:rFonts w:ascii="Times New Roman" w:hAnsi="Times New Roman" w:cs="Times New Roman"/>
        </w:rPr>
        <w:t>a</w:t>
      </w:r>
      <w:r w:rsidR="00A1530F">
        <w:rPr>
          <w:rFonts w:ascii="Times New Roman" w:hAnsi="Times New Roman" w:cs="Times New Roman"/>
        </w:rPr>
        <w:t xml:space="preserve"> lesson built on the concepts would be about what my students already know, what they want to know, and what they learned (KWL) (Ogle, 1986), rather than me being the</w:t>
      </w:r>
      <w:r w:rsidR="005012A2">
        <w:rPr>
          <w:rFonts w:ascii="Times New Roman" w:hAnsi="Times New Roman" w:cs="Times New Roman"/>
        </w:rPr>
        <w:t xml:space="preserve"> only</w:t>
      </w:r>
      <w:r w:rsidR="00A1530F">
        <w:rPr>
          <w:rFonts w:ascii="Times New Roman" w:hAnsi="Times New Roman" w:cs="Times New Roman"/>
        </w:rPr>
        <w:t xml:space="preserve"> authority in the classroom</w:t>
      </w:r>
      <w:r w:rsidRPr="005F1135">
        <w:rPr>
          <w:rFonts w:ascii="Times New Roman" w:hAnsi="Times New Roman" w:cs="Times New Roman"/>
        </w:rPr>
        <w:t>.</w:t>
      </w:r>
      <w:r w:rsidR="00A1530F">
        <w:rPr>
          <w:rFonts w:ascii="Times New Roman" w:hAnsi="Times New Roman" w:cs="Times New Roman"/>
        </w:rPr>
        <w:t xml:space="preserve"> At the end of the day,</w:t>
      </w:r>
      <w:r w:rsidRPr="005F1135">
        <w:rPr>
          <w:rFonts w:ascii="Times New Roman" w:hAnsi="Times New Roman" w:cs="Times New Roman"/>
        </w:rPr>
        <w:t xml:space="preserve"> </w:t>
      </w:r>
      <w:r w:rsidR="00A1530F">
        <w:rPr>
          <w:rFonts w:ascii="Times New Roman" w:hAnsi="Times New Roman" w:cs="Times New Roman"/>
        </w:rPr>
        <w:t>s</w:t>
      </w:r>
      <w:r w:rsidRPr="005F1135">
        <w:rPr>
          <w:rFonts w:ascii="Times New Roman" w:hAnsi="Times New Roman" w:cs="Times New Roman"/>
        </w:rPr>
        <w:t xml:space="preserve">tudents are the </w:t>
      </w:r>
      <w:r w:rsidR="00386913">
        <w:rPr>
          <w:rFonts w:ascii="Times New Roman" w:hAnsi="Times New Roman" w:cs="Times New Roman"/>
        </w:rPr>
        <w:t>ones</w:t>
      </w:r>
      <w:r w:rsidRPr="005F1135">
        <w:rPr>
          <w:rFonts w:ascii="Times New Roman" w:hAnsi="Times New Roman" w:cs="Times New Roman"/>
        </w:rPr>
        <w:t xml:space="preserve"> to create miracles in their</w:t>
      </w:r>
      <w:r w:rsidR="00386913">
        <w:rPr>
          <w:rFonts w:ascii="Times New Roman" w:hAnsi="Times New Roman" w:cs="Times New Roman"/>
        </w:rPr>
        <w:t xml:space="preserve"> own</w:t>
      </w:r>
      <w:r w:rsidRPr="005F1135">
        <w:rPr>
          <w:rFonts w:ascii="Times New Roman" w:hAnsi="Times New Roman" w:cs="Times New Roman"/>
        </w:rPr>
        <w:t xml:space="preserve"> lives, and I serve as a facilitator</w:t>
      </w:r>
      <w:r w:rsidR="00386913">
        <w:rPr>
          <w:rFonts w:ascii="Times New Roman" w:hAnsi="Times New Roman" w:cs="Times New Roman"/>
        </w:rPr>
        <w:t>. I</w:t>
      </w:r>
      <w:r w:rsidRPr="005F1135">
        <w:rPr>
          <w:rFonts w:ascii="Times New Roman" w:hAnsi="Times New Roman" w:cs="Times New Roman"/>
        </w:rPr>
        <w:t xml:space="preserve"> won’t arrange everything for my students, but will</w:t>
      </w:r>
      <w:r w:rsidR="00386913">
        <w:rPr>
          <w:rFonts w:ascii="Times New Roman" w:hAnsi="Times New Roman" w:cs="Times New Roman"/>
        </w:rPr>
        <w:t xml:space="preserve"> definitely support them in the process by</w:t>
      </w:r>
      <w:r w:rsidRPr="005F1135">
        <w:rPr>
          <w:rFonts w:ascii="Times New Roman" w:hAnsi="Times New Roman" w:cs="Times New Roman"/>
        </w:rPr>
        <w:t xml:space="preserve"> structur</w:t>
      </w:r>
      <w:r w:rsidR="00386913">
        <w:rPr>
          <w:rFonts w:ascii="Times New Roman" w:hAnsi="Times New Roman" w:cs="Times New Roman"/>
        </w:rPr>
        <w:t>ing</w:t>
      </w:r>
      <w:r w:rsidRPr="005F1135">
        <w:rPr>
          <w:rFonts w:ascii="Times New Roman" w:hAnsi="Times New Roman" w:cs="Times New Roman"/>
        </w:rPr>
        <w:t xml:space="preserve"> activities with reasonable difficulty where they need to use their communicative skills</w:t>
      </w:r>
      <w:r w:rsidR="00386913">
        <w:rPr>
          <w:rFonts w:ascii="Times New Roman" w:hAnsi="Times New Roman" w:cs="Times New Roman"/>
        </w:rPr>
        <w:t>.</w:t>
      </w:r>
    </w:p>
    <w:p w14:paraId="205CE744" w14:textId="77777777" w:rsidR="00874D9D" w:rsidRDefault="00874D9D">
      <w:pPr>
        <w:rPr>
          <w:rFonts w:ascii="Times New Roman" w:hAnsi="Times New Roman" w:cs="Times New Roman"/>
          <w:b/>
          <w:bCs/>
        </w:rPr>
      </w:pPr>
      <w:r>
        <w:rPr>
          <w:rFonts w:ascii="Times New Roman" w:hAnsi="Times New Roman" w:cs="Times New Roman"/>
          <w:b/>
          <w:bCs/>
        </w:rPr>
        <w:br w:type="page"/>
      </w:r>
    </w:p>
    <w:p w14:paraId="02350A8E" w14:textId="2431AA3F" w:rsidR="00E01855" w:rsidRDefault="00E01855" w:rsidP="00B43AEE">
      <w:pPr>
        <w:spacing w:line="480" w:lineRule="auto"/>
        <w:jc w:val="center"/>
        <w:outlineLvl w:val="0"/>
        <w:rPr>
          <w:rFonts w:ascii="Times New Roman" w:hAnsi="Times New Roman" w:cs="Times New Roman"/>
          <w:b/>
          <w:bCs/>
        </w:rPr>
      </w:pPr>
      <w:bookmarkStart w:id="7" w:name="_Toc33916107"/>
      <w:r w:rsidRPr="00F027D6">
        <w:rPr>
          <w:rFonts w:ascii="Times New Roman" w:hAnsi="Times New Roman" w:cs="Times New Roman"/>
          <w:b/>
          <w:bCs/>
        </w:rPr>
        <w:lastRenderedPageBreak/>
        <w:t>Artifact Analysis</w:t>
      </w:r>
      <w:bookmarkEnd w:id="7"/>
    </w:p>
    <w:p w14:paraId="47E2A6CD" w14:textId="65BBEFCF" w:rsidR="005908D9" w:rsidRPr="00320DD1" w:rsidRDefault="005908D9" w:rsidP="00B43AEE">
      <w:pPr>
        <w:spacing w:line="480" w:lineRule="auto"/>
        <w:ind w:firstLineChars="250" w:firstLine="600"/>
        <w:rPr>
          <w:rFonts w:ascii="Times New Roman" w:hAnsi="Times New Roman" w:cs="Times New Roman"/>
        </w:rPr>
      </w:pPr>
      <w:r w:rsidRPr="00AA6468">
        <w:rPr>
          <w:rFonts w:ascii="Times New Roman" w:hAnsi="Times New Roman" w:cs="Times New Roman"/>
        </w:rPr>
        <w:t>In this part, I will illustrate the areas of professional knowledge of the TESOL Domains that I practiced in real teaching and designing and critically analyze how these experiences align with my teaching philosophy.</w:t>
      </w:r>
    </w:p>
    <w:p w14:paraId="5D25EFAC" w14:textId="77777777" w:rsidR="005908D9" w:rsidRPr="00320DD1" w:rsidRDefault="005908D9" w:rsidP="00B43AEE">
      <w:pPr>
        <w:spacing w:line="480" w:lineRule="auto"/>
        <w:outlineLvl w:val="1"/>
        <w:rPr>
          <w:rFonts w:ascii="Times New Roman" w:hAnsi="Times New Roman" w:cs="Times New Roman"/>
          <w:b/>
        </w:rPr>
      </w:pPr>
      <w:bookmarkStart w:id="8" w:name="_Toc33916108"/>
      <w:r w:rsidRPr="00320DD1">
        <w:rPr>
          <w:rFonts w:ascii="Times New Roman" w:hAnsi="Times New Roman" w:cs="Times New Roman"/>
          <w:b/>
        </w:rPr>
        <w:t>Professional Knowledge Area: Learner (TESOL Domain 4 and Domain 6)</w:t>
      </w:r>
      <w:bookmarkEnd w:id="8"/>
    </w:p>
    <w:p w14:paraId="13688B3B" w14:textId="4F8EC231" w:rsidR="005908D9" w:rsidRDefault="005908D9" w:rsidP="00B43AEE">
      <w:pPr>
        <w:spacing w:line="480" w:lineRule="auto"/>
        <w:ind w:firstLineChars="250" w:firstLine="600"/>
        <w:rPr>
          <w:rFonts w:ascii="Times New Roman" w:hAnsi="Times New Roman" w:cs="Times New Roman"/>
        </w:rPr>
      </w:pPr>
      <w:r>
        <w:rPr>
          <w:rFonts w:ascii="Times New Roman" w:hAnsi="Times New Roman" w:cs="Times New Roman"/>
        </w:rPr>
        <w:t xml:space="preserve">Learner refers to English language learners (ELLs) in this capstone paper. ELL implies that the student is currently in the process of improving their English language proficiency (ELP) (Harder &amp; </w:t>
      </w:r>
      <w:proofErr w:type="spellStart"/>
      <w:r>
        <w:rPr>
          <w:rFonts w:ascii="Times New Roman" w:hAnsi="Times New Roman" w:cs="Times New Roman"/>
        </w:rPr>
        <w:t>Varga</w:t>
      </w:r>
      <w:proofErr w:type="spellEnd"/>
      <w:r>
        <w:rPr>
          <w:rFonts w:ascii="Times New Roman" w:hAnsi="Times New Roman" w:cs="Times New Roman"/>
        </w:rPr>
        <w:t xml:space="preserve">, 2019). The learner is important because they are not only the subject of every action the teacher takes in the teaching, but also the participant in every learning activity. In other words, the learner is the core of teaching. </w:t>
      </w:r>
      <w:r w:rsidR="00386913">
        <w:rPr>
          <w:rFonts w:ascii="Times New Roman" w:hAnsi="Times New Roman" w:cs="Times New Roman"/>
        </w:rPr>
        <w:t>The learner’s</w:t>
      </w:r>
      <w:r>
        <w:rPr>
          <w:rFonts w:ascii="Times New Roman" w:hAnsi="Times New Roman" w:cs="Times New Roman"/>
        </w:rPr>
        <w:t xml:space="preserve"> identity, the learning process within the learner themselves, and the context surrounding the learner will be discussed</w:t>
      </w:r>
      <w:r w:rsidR="00386913">
        <w:rPr>
          <w:rFonts w:ascii="Times New Roman" w:hAnsi="Times New Roman" w:cs="Times New Roman"/>
        </w:rPr>
        <w:t xml:space="preserve"> to analyze the learner</w:t>
      </w:r>
      <w:r>
        <w:rPr>
          <w:rFonts w:ascii="Times New Roman" w:hAnsi="Times New Roman" w:cs="Times New Roman"/>
        </w:rPr>
        <w:t>.</w:t>
      </w:r>
    </w:p>
    <w:p w14:paraId="2CB1FF92" w14:textId="77777777" w:rsidR="005908D9" w:rsidRPr="005908D9" w:rsidRDefault="005908D9" w:rsidP="00B43AEE">
      <w:pPr>
        <w:spacing w:line="480" w:lineRule="auto"/>
        <w:ind w:firstLineChars="250" w:firstLine="600"/>
        <w:rPr>
          <w:rFonts w:ascii="Times New Roman" w:hAnsi="Times New Roman" w:cs="Times New Roman"/>
          <w:b/>
          <w:bCs/>
        </w:rPr>
      </w:pPr>
      <w:bookmarkStart w:id="9" w:name="_Toc33916109"/>
      <w:r w:rsidRPr="00B43AEE">
        <w:rPr>
          <w:rStyle w:val="30"/>
          <w:rFonts w:eastAsiaTheme="majorEastAsia"/>
        </w:rPr>
        <w:t>TESOL Domain 4: Identity and Context</w:t>
      </w:r>
      <w:bookmarkEnd w:id="9"/>
      <w:r w:rsidRPr="00B43AEE">
        <w:rPr>
          <w:rFonts w:ascii="Times New Roman" w:hAnsi="Times New Roman" w:cs="Times New Roman"/>
          <w:bCs/>
        </w:rPr>
        <w:t>.</w:t>
      </w:r>
      <w:r>
        <w:rPr>
          <w:rFonts w:ascii="Times New Roman" w:hAnsi="Times New Roman" w:cs="Times New Roman"/>
          <w:b/>
          <w:bCs/>
        </w:rPr>
        <w:t xml:space="preserve"> </w:t>
      </w:r>
      <w:r>
        <w:rPr>
          <w:rFonts w:ascii="Times New Roman" w:hAnsi="Times New Roman" w:cs="Times New Roman"/>
        </w:rPr>
        <w:t>Learners’ identity defines who they are, and the context includes their communities, heritages and goals which shape learning and expectations of learning. The knowledge of learners’ identity and context is important because teachers can use it in planning, instructing, and assessing (EDUC 7992-04 Capstone Seminar, 2019). In this section, I’ll introduce how I acquire the knowledge of students’ identity and their learning contexts.</w:t>
      </w:r>
    </w:p>
    <w:p w14:paraId="43A6532A" w14:textId="74D25E91" w:rsidR="005908D9" w:rsidRPr="00B43AEE" w:rsidRDefault="005908D9" w:rsidP="00B43AEE">
      <w:pPr>
        <w:spacing w:line="480" w:lineRule="auto"/>
        <w:ind w:firstLineChars="250" w:firstLine="600"/>
        <w:rPr>
          <w:rFonts w:ascii="Times New Roman" w:hAnsi="Times New Roman" w:cs="Times New Roman"/>
        </w:rPr>
      </w:pPr>
      <w:r>
        <w:rPr>
          <w:rFonts w:ascii="Times New Roman" w:hAnsi="Times New Roman" w:cs="Times New Roman"/>
        </w:rPr>
        <w:t xml:space="preserve">To collect the information above, I have conducted three interviews </w:t>
      </w:r>
      <w:r w:rsidR="00386913">
        <w:rPr>
          <w:rFonts w:ascii="Times New Roman" w:hAnsi="Times New Roman" w:cs="Times New Roman"/>
        </w:rPr>
        <w:t xml:space="preserve">dating from fall 2018 </w:t>
      </w:r>
      <w:r>
        <w:rPr>
          <w:rFonts w:ascii="Times New Roman" w:hAnsi="Times New Roman" w:cs="Times New Roman"/>
        </w:rPr>
        <w:t xml:space="preserve">with learners who are educationally close to my targeted students. Previously I had focused on English language proficiency and socio cultural information respectively in different interviews; </w:t>
      </w:r>
      <w:r>
        <w:rPr>
          <w:rFonts w:ascii="Times New Roman" w:hAnsi="Times New Roman" w:cs="Times New Roman"/>
        </w:rPr>
        <w:lastRenderedPageBreak/>
        <w:t xml:space="preserve">to understand my participant more comprehensively, covering both linguistic and sociocultural aspects, </w:t>
      </w:r>
      <w:r w:rsidR="008B1632">
        <w:rPr>
          <w:rFonts w:ascii="Times New Roman" w:hAnsi="Times New Roman" w:cs="Times New Roman"/>
        </w:rPr>
        <w:t>my colleagues and I</w:t>
      </w:r>
      <w:r>
        <w:rPr>
          <w:rFonts w:ascii="Times New Roman" w:hAnsi="Times New Roman" w:cs="Times New Roman"/>
        </w:rPr>
        <w:t xml:space="preserve"> </w:t>
      </w:r>
      <w:r w:rsidR="008B1632">
        <w:rPr>
          <w:rFonts w:ascii="Times New Roman" w:hAnsi="Times New Roman" w:cs="Times New Roman"/>
        </w:rPr>
        <w:t>came up with</w:t>
      </w:r>
      <w:r w:rsidRPr="00B43AEE">
        <w:rPr>
          <w:rFonts w:ascii="Times New Roman" w:hAnsi="Times New Roman" w:cs="Times New Roman"/>
        </w:rPr>
        <w:t xml:space="preserve"> the Adult ESL Student Biography questions in</w:t>
      </w:r>
      <w:r w:rsidR="00386913">
        <w:rPr>
          <w:rFonts w:ascii="Times New Roman" w:hAnsi="Times New Roman" w:cs="Times New Roman"/>
        </w:rPr>
        <w:t xml:space="preserve"> the</w:t>
      </w:r>
      <w:r w:rsidRPr="00B43AEE">
        <w:rPr>
          <w:rFonts w:ascii="Times New Roman" w:hAnsi="Times New Roman" w:cs="Times New Roman"/>
        </w:rPr>
        <w:t xml:space="preserve"> EDUC 6550 Assessment Class in fall 2019 (see Appendix </w:t>
      </w:r>
      <w:r w:rsidR="00A21944" w:rsidRPr="00B43AEE">
        <w:rPr>
          <w:rFonts w:ascii="Times New Roman" w:hAnsi="Times New Roman" w:cs="Times New Roman"/>
        </w:rPr>
        <w:t>A</w:t>
      </w:r>
      <w:r w:rsidRPr="00B43AEE">
        <w:rPr>
          <w:rFonts w:ascii="Times New Roman" w:hAnsi="Times New Roman" w:cs="Times New Roman"/>
        </w:rPr>
        <w:t>) which includes information about students’ family, their soci</w:t>
      </w:r>
      <w:r w:rsidR="00386913">
        <w:rPr>
          <w:rFonts w:ascii="Times New Roman" w:hAnsi="Times New Roman" w:cs="Times New Roman"/>
        </w:rPr>
        <w:t>o</w:t>
      </w:r>
      <w:r w:rsidRPr="00B43AEE">
        <w:rPr>
          <w:rFonts w:ascii="Times New Roman" w:hAnsi="Times New Roman" w:cs="Times New Roman"/>
        </w:rPr>
        <w:t>economic status, past schooling, functions of Mandarin and English use within the community, attitudes toward these two languages (which might suggest cross cultural conflict), and social &amp; psychological differences between speakers of these two languages. For the practicum in fall 2019, I interviewed Jean</w:t>
      </w:r>
      <w:r w:rsidR="00386913">
        <w:rPr>
          <w:rFonts w:ascii="Times New Roman" w:hAnsi="Times New Roman" w:cs="Times New Roman"/>
        </w:rPr>
        <w:t>, a student,</w:t>
      </w:r>
      <w:r w:rsidRPr="00B43AEE">
        <w:rPr>
          <w:rFonts w:ascii="Times New Roman" w:hAnsi="Times New Roman" w:cs="Times New Roman"/>
        </w:rPr>
        <w:t xml:space="preserve"> (pseudonym) in her first language (Mandarin) to </w:t>
      </w:r>
      <w:r w:rsidR="00386913">
        <w:rPr>
          <w:rFonts w:ascii="Times New Roman" w:hAnsi="Times New Roman" w:cs="Times New Roman"/>
        </w:rPr>
        <w:t xml:space="preserve">allow her to get her point across more easily </w:t>
      </w:r>
      <w:r w:rsidRPr="00B43AEE">
        <w:rPr>
          <w:rFonts w:ascii="Times New Roman" w:hAnsi="Times New Roman" w:cs="Times New Roman"/>
        </w:rPr>
        <w:t xml:space="preserve">(for translation of transcript, see Appendix </w:t>
      </w:r>
      <w:r w:rsidR="00A21944" w:rsidRPr="00B43AEE">
        <w:rPr>
          <w:rFonts w:ascii="Times New Roman" w:hAnsi="Times New Roman" w:cs="Times New Roman"/>
        </w:rPr>
        <w:t>B</w:t>
      </w:r>
      <w:r w:rsidRPr="00B43AEE">
        <w:rPr>
          <w:rFonts w:ascii="Times New Roman" w:hAnsi="Times New Roman" w:cs="Times New Roman"/>
        </w:rPr>
        <w:t>).</w:t>
      </w:r>
    </w:p>
    <w:p w14:paraId="5ED144E7" w14:textId="6166090E" w:rsidR="005908D9" w:rsidRDefault="005908D9" w:rsidP="005908D9">
      <w:pPr>
        <w:spacing w:line="480" w:lineRule="auto"/>
        <w:ind w:firstLineChars="250" w:firstLine="600"/>
        <w:rPr>
          <w:rFonts w:ascii="Times New Roman" w:hAnsi="Times New Roman" w:cs="Times New Roman"/>
          <w:color w:val="000000" w:themeColor="text1"/>
        </w:rPr>
      </w:pPr>
      <w:r>
        <w:rPr>
          <w:rFonts w:ascii="Times New Roman" w:hAnsi="Times New Roman" w:cs="Times New Roman"/>
          <w:color w:val="000000" w:themeColor="text1"/>
        </w:rPr>
        <w:t>Drawing on my theoretical framework, I believe the information collected demonstrates her identity and context. Her experience in original and current family and work contributes to who she is: being compared to her more academically and economically successful sister has developed Jean’s self-consciousness; switching vocation from</w:t>
      </w:r>
      <w:r w:rsidR="00386913">
        <w:rPr>
          <w:rFonts w:ascii="Times New Roman" w:hAnsi="Times New Roman" w:cs="Times New Roman"/>
          <w:color w:val="000000" w:themeColor="text1"/>
        </w:rPr>
        <w:t xml:space="preserve"> the</w:t>
      </w:r>
      <w:r>
        <w:rPr>
          <w:rFonts w:ascii="Times New Roman" w:hAnsi="Times New Roman" w:cs="Times New Roman"/>
          <w:color w:val="000000" w:themeColor="text1"/>
        </w:rPr>
        <w:t xml:space="preserve"> psychology field to language education field has reflected Jean’s courage; living with a supportive husband and her own efforts in recent years has boosted her confidence. Her language use with different people provides information o</w:t>
      </w:r>
      <w:r w:rsidR="00525F4D">
        <w:rPr>
          <w:rFonts w:ascii="Times New Roman" w:hAnsi="Times New Roman" w:cs="Times New Roman"/>
          <w:color w:val="000000" w:themeColor="text1"/>
        </w:rPr>
        <w:t>n</w:t>
      </w:r>
      <w:r>
        <w:rPr>
          <w:rFonts w:ascii="Times New Roman" w:hAnsi="Times New Roman" w:cs="Times New Roman"/>
          <w:color w:val="000000" w:themeColor="text1"/>
        </w:rPr>
        <w:t xml:space="preserve"> </w:t>
      </w:r>
      <w:r w:rsidR="00525F4D">
        <w:rPr>
          <w:rFonts w:ascii="Times New Roman" w:hAnsi="Times New Roman" w:cs="Times New Roman"/>
          <w:color w:val="000000" w:themeColor="text1"/>
        </w:rPr>
        <w:t>her</w:t>
      </w:r>
      <w:r>
        <w:rPr>
          <w:rFonts w:ascii="Times New Roman" w:hAnsi="Times New Roman" w:cs="Times New Roman"/>
          <w:color w:val="000000" w:themeColor="text1"/>
        </w:rPr>
        <w:t xml:space="preserve"> communities and heritage: she still talks to her parents frequently after mov</w:t>
      </w:r>
      <w:r w:rsidR="00525F4D">
        <w:rPr>
          <w:rFonts w:ascii="Times New Roman" w:hAnsi="Times New Roman" w:cs="Times New Roman"/>
          <w:color w:val="000000" w:themeColor="text1"/>
        </w:rPr>
        <w:t>ing</w:t>
      </w:r>
      <w:r>
        <w:rPr>
          <w:rFonts w:ascii="Times New Roman" w:hAnsi="Times New Roman" w:cs="Times New Roman"/>
          <w:color w:val="000000" w:themeColor="text1"/>
        </w:rPr>
        <w:t xml:space="preserve"> to the United States, which I regard as reinforcement of her heritage; the people in her social life are still a dominantly Mandarin-speaking community</w:t>
      </w:r>
      <w:r w:rsidR="00525F4D">
        <w:rPr>
          <w:rFonts w:ascii="Times New Roman" w:hAnsi="Times New Roman" w:cs="Times New Roman"/>
          <w:color w:val="000000" w:themeColor="text1"/>
        </w:rPr>
        <w:t xml:space="preserve"> while</w:t>
      </w:r>
      <w:r>
        <w:rPr>
          <w:rFonts w:ascii="Times New Roman" w:hAnsi="Times New Roman" w:cs="Times New Roman"/>
          <w:color w:val="000000" w:themeColor="text1"/>
        </w:rPr>
        <w:t xml:space="preserve"> learning English</w:t>
      </w:r>
      <w:r w:rsidR="00525F4D">
        <w:rPr>
          <w:rFonts w:ascii="Times New Roman" w:hAnsi="Times New Roman" w:cs="Times New Roman"/>
          <w:color w:val="000000" w:themeColor="text1"/>
        </w:rPr>
        <w:t xml:space="preserve"> has</w:t>
      </w:r>
      <w:r>
        <w:rPr>
          <w:rFonts w:ascii="Times New Roman" w:hAnsi="Times New Roman" w:cs="Times New Roman"/>
          <w:color w:val="000000" w:themeColor="text1"/>
        </w:rPr>
        <w:t xml:space="preserve"> broaden</w:t>
      </w:r>
      <w:r w:rsidR="00525F4D">
        <w:rPr>
          <w:rFonts w:ascii="Times New Roman" w:hAnsi="Times New Roman" w:cs="Times New Roman"/>
          <w:color w:val="000000" w:themeColor="text1"/>
        </w:rPr>
        <w:t>ed</w:t>
      </w:r>
      <w:r>
        <w:rPr>
          <w:rFonts w:ascii="Times New Roman" w:hAnsi="Times New Roman" w:cs="Times New Roman"/>
          <w:color w:val="000000" w:themeColor="text1"/>
        </w:rPr>
        <w:t xml:space="preserve"> the community with more English speakers. Jean has also told me her academic and professional goals of gaining a master’s degree in the United States and becoming a Mandarin teacher here, and I believe learning English will help her achieve those goals. </w:t>
      </w:r>
    </w:p>
    <w:p w14:paraId="1D4D392C" w14:textId="510A9F8E" w:rsidR="005908D9" w:rsidRDefault="005908D9" w:rsidP="005908D9">
      <w:pPr>
        <w:spacing w:line="480" w:lineRule="auto"/>
        <w:ind w:firstLineChars="250" w:firstLine="600"/>
        <w:rPr>
          <w:rFonts w:ascii="Times New Roman" w:hAnsi="Times New Roman" w:cs="Times New Roman"/>
          <w:color w:val="000000" w:themeColor="text1"/>
        </w:rPr>
      </w:pPr>
      <w:r>
        <w:rPr>
          <w:rFonts w:ascii="Times New Roman" w:hAnsi="Times New Roman" w:cs="Times New Roman"/>
          <w:color w:val="000000" w:themeColor="text1"/>
        </w:rPr>
        <w:lastRenderedPageBreak/>
        <w:t>I have also used the information in planning, instructing, and assessing. For example, b</w:t>
      </w:r>
      <w:r w:rsidRPr="00F36423">
        <w:rPr>
          <w:rFonts w:ascii="Times New Roman" w:hAnsi="Times New Roman" w:cs="Times New Roman"/>
          <w:color w:val="000000" w:themeColor="text1"/>
        </w:rPr>
        <w:t>ased on her previous work experience as a high school Mandarin Chinese teacher, I have decided to make use of the experience and add some translangauging activit</w:t>
      </w:r>
      <w:r w:rsidR="00525F4D">
        <w:rPr>
          <w:rFonts w:ascii="Times New Roman" w:hAnsi="Times New Roman" w:cs="Times New Roman"/>
          <w:color w:val="000000" w:themeColor="text1"/>
        </w:rPr>
        <w:t>ies</w:t>
      </w:r>
      <w:r w:rsidRPr="00F36423">
        <w:rPr>
          <w:rFonts w:ascii="Times New Roman" w:hAnsi="Times New Roman" w:cs="Times New Roman"/>
          <w:color w:val="000000" w:themeColor="text1"/>
        </w:rPr>
        <w:t xml:space="preserve"> to the classroom</w:t>
      </w:r>
      <w:r>
        <w:rPr>
          <w:rFonts w:ascii="Times New Roman" w:hAnsi="Times New Roman" w:cs="Times New Roman"/>
          <w:color w:val="000000" w:themeColor="text1"/>
        </w:rPr>
        <w:t xml:space="preserve">. In addition, she shared that she started to make </w:t>
      </w:r>
      <w:r w:rsidR="00525F4D">
        <w:rPr>
          <w:rFonts w:ascii="Times New Roman" w:hAnsi="Times New Roman" w:cs="Times New Roman"/>
          <w:color w:val="000000" w:themeColor="text1"/>
        </w:rPr>
        <w:t xml:space="preserve">stronger </w:t>
      </w:r>
      <w:r>
        <w:rPr>
          <w:rFonts w:ascii="Times New Roman" w:hAnsi="Times New Roman" w:cs="Times New Roman"/>
          <w:color w:val="000000" w:themeColor="text1"/>
        </w:rPr>
        <w:t>efforts academically only after her ex-boyfriend broke up with her for not making</w:t>
      </w:r>
      <w:r w:rsidR="00525F4D">
        <w:rPr>
          <w:rFonts w:ascii="Times New Roman" w:hAnsi="Times New Roman" w:cs="Times New Roman"/>
          <w:color w:val="000000" w:themeColor="text1"/>
        </w:rPr>
        <w:t xml:space="preserve"> enough</w:t>
      </w:r>
      <w:r>
        <w:rPr>
          <w:rFonts w:ascii="Times New Roman" w:hAnsi="Times New Roman" w:cs="Times New Roman"/>
          <w:color w:val="000000" w:themeColor="text1"/>
        </w:rPr>
        <w:t xml:space="preserve"> efforts</w:t>
      </w:r>
      <w:r w:rsidR="00525F4D">
        <w:rPr>
          <w:rFonts w:ascii="Times New Roman" w:hAnsi="Times New Roman" w:cs="Times New Roman"/>
          <w:color w:val="000000" w:themeColor="text1"/>
        </w:rPr>
        <w:t>. This</w:t>
      </w:r>
      <w:r>
        <w:rPr>
          <w:rFonts w:ascii="Times New Roman" w:hAnsi="Times New Roman" w:cs="Times New Roman"/>
          <w:color w:val="000000" w:themeColor="text1"/>
        </w:rPr>
        <w:t xml:space="preserve"> has made me decide to encourage her more frequently and to assign more challenging and demanding tasks to her. To put the idea into practice, I sometimes assigned her to lead discussion in group as a challenge because she had been afraid of talking. Jean struggled at first in catching up with other members in the group, but gradually she could follow them and even throw out new ideas in a conversation. At the end of the semester, when asked how </w:t>
      </w:r>
      <w:r w:rsidR="00525F4D">
        <w:rPr>
          <w:rFonts w:ascii="Times New Roman" w:hAnsi="Times New Roman" w:cs="Times New Roman"/>
          <w:color w:val="000000" w:themeColor="text1"/>
        </w:rPr>
        <w:t>it</w:t>
      </w:r>
      <w:r>
        <w:rPr>
          <w:rFonts w:ascii="Times New Roman" w:hAnsi="Times New Roman" w:cs="Times New Roman"/>
          <w:color w:val="000000" w:themeColor="text1"/>
        </w:rPr>
        <w:t xml:space="preserve"> felt to be the leader, she said that she was nervous when first assigned, but then she talked more out of school in preparation for leading. It is quite apparent that Jean made more efforts herself when receiving more challenging tasks, as expected.</w:t>
      </w:r>
    </w:p>
    <w:p w14:paraId="36970C00" w14:textId="5A18A05B" w:rsidR="005908D9" w:rsidRDefault="005908D9" w:rsidP="005908D9">
      <w:pPr>
        <w:spacing w:line="480" w:lineRule="auto"/>
        <w:ind w:firstLineChars="250" w:firstLine="600"/>
        <w:rPr>
          <w:rFonts w:ascii="Times New Roman" w:hAnsi="Times New Roman" w:cs="Times New Roman"/>
          <w:color w:val="000000" w:themeColor="text1"/>
        </w:rPr>
      </w:pPr>
      <w:r>
        <w:rPr>
          <w:rFonts w:ascii="Times New Roman" w:hAnsi="Times New Roman" w:cs="Times New Roman" w:hint="eastAsia"/>
          <w:color w:val="000000" w:themeColor="text1"/>
        </w:rPr>
        <w:t>T</w:t>
      </w:r>
      <w:r>
        <w:rPr>
          <w:rFonts w:ascii="Times New Roman" w:hAnsi="Times New Roman" w:cs="Times New Roman"/>
          <w:color w:val="000000" w:themeColor="text1"/>
        </w:rPr>
        <w:t xml:space="preserve">he experience of interviewing Jean also connects to my teaching philosophy. </w:t>
      </w:r>
      <w:r w:rsidR="008B1632">
        <w:rPr>
          <w:rFonts w:ascii="Times New Roman" w:hAnsi="Times New Roman" w:cs="Times New Roman"/>
          <w:color w:val="000000" w:themeColor="text1"/>
        </w:rPr>
        <w:t>First, t</w:t>
      </w:r>
      <w:r>
        <w:rPr>
          <w:rFonts w:ascii="Times New Roman" w:hAnsi="Times New Roman" w:cs="Times New Roman"/>
          <w:color w:val="000000" w:themeColor="text1"/>
        </w:rPr>
        <w:t xml:space="preserve">he interview covers information about Jean’s family’s inner culture, work experience, and her daily routine, </w:t>
      </w:r>
      <w:r w:rsidR="008B1632">
        <w:rPr>
          <w:rFonts w:ascii="Times New Roman" w:hAnsi="Times New Roman" w:cs="Times New Roman"/>
          <w:color w:val="000000" w:themeColor="text1"/>
        </w:rPr>
        <w:t xml:space="preserve">which are all </w:t>
      </w:r>
      <w:r>
        <w:rPr>
          <w:rFonts w:ascii="Times New Roman" w:hAnsi="Times New Roman" w:cs="Times New Roman"/>
          <w:color w:val="000000" w:themeColor="text1"/>
        </w:rPr>
        <w:t xml:space="preserve">aspects of Student’s </w:t>
      </w:r>
      <w:r w:rsidR="00EC704B">
        <w:rPr>
          <w:rFonts w:ascii="Times New Roman" w:hAnsi="Times New Roman" w:cs="Times New Roman"/>
          <w:color w:val="000000" w:themeColor="text1"/>
        </w:rPr>
        <w:t>f</w:t>
      </w:r>
      <w:r>
        <w:rPr>
          <w:rFonts w:ascii="Times New Roman" w:hAnsi="Times New Roman" w:cs="Times New Roman"/>
          <w:color w:val="000000" w:themeColor="text1"/>
        </w:rPr>
        <w:t xml:space="preserve">unds of </w:t>
      </w:r>
      <w:r w:rsidR="00EC704B">
        <w:rPr>
          <w:rFonts w:ascii="Times New Roman" w:hAnsi="Times New Roman" w:cs="Times New Roman"/>
          <w:color w:val="000000" w:themeColor="text1"/>
        </w:rPr>
        <w:t>k</w:t>
      </w:r>
      <w:r w:rsidRPr="009829D2">
        <w:rPr>
          <w:rFonts w:ascii="Times New Roman" w:hAnsi="Times New Roman" w:cs="Times New Roman"/>
          <w:color w:val="000000" w:themeColor="text1"/>
        </w:rPr>
        <w:t xml:space="preserve">nowledge </w:t>
      </w:r>
      <w:r w:rsidR="00EC704B">
        <w:rPr>
          <w:rFonts w:ascii="Times New Roman" w:hAnsi="Times New Roman" w:cs="Times New Roman"/>
        </w:rPr>
        <w:t>(Moll et al., 1992)</w:t>
      </w:r>
      <w:r w:rsidRPr="009829D2">
        <w:rPr>
          <w:rFonts w:ascii="Times New Roman" w:hAnsi="Times New Roman" w:cs="Times New Roman"/>
          <w:color w:val="000000" w:themeColor="text1"/>
        </w:rPr>
        <w:t>.</w:t>
      </w:r>
      <w:r>
        <w:rPr>
          <w:rFonts w:ascii="Times New Roman" w:hAnsi="Times New Roman" w:cs="Times New Roman"/>
          <w:color w:val="000000" w:themeColor="text1"/>
        </w:rPr>
        <w:t xml:space="preserve"> While merely acquiring the information</w:t>
      </w:r>
      <w:r w:rsidR="00525F4D">
        <w:rPr>
          <w:rFonts w:ascii="Times New Roman" w:hAnsi="Times New Roman" w:cs="Times New Roman"/>
          <w:color w:val="000000" w:themeColor="text1"/>
        </w:rPr>
        <w:t xml:space="preserve"> alone</w:t>
      </w:r>
      <w:r>
        <w:rPr>
          <w:rFonts w:ascii="Times New Roman" w:hAnsi="Times New Roman" w:cs="Times New Roman"/>
          <w:color w:val="000000" w:themeColor="text1"/>
        </w:rPr>
        <w:t xml:space="preserve"> </w:t>
      </w:r>
      <w:r w:rsidR="00525F4D">
        <w:rPr>
          <w:rFonts w:ascii="Times New Roman" w:hAnsi="Times New Roman" w:cs="Times New Roman"/>
          <w:color w:val="000000" w:themeColor="text1"/>
        </w:rPr>
        <w:t>is</w:t>
      </w:r>
      <w:r>
        <w:rPr>
          <w:rFonts w:ascii="Times New Roman" w:hAnsi="Times New Roman" w:cs="Times New Roman"/>
          <w:color w:val="000000" w:themeColor="text1"/>
        </w:rPr>
        <w:t xml:space="preserve"> not guarantee</w:t>
      </w:r>
      <w:r w:rsidR="00525F4D">
        <w:rPr>
          <w:rFonts w:ascii="Times New Roman" w:hAnsi="Times New Roman" w:cs="Times New Roman"/>
          <w:color w:val="000000" w:themeColor="text1"/>
        </w:rPr>
        <w:t>d</w:t>
      </w:r>
      <w:r>
        <w:rPr>
          <w:rFonts w:ascii="Times New Roman" w:hAnsi="Times New Roman" w:cs="Times New Roman"/>
          <w:color w:val="000000" w:themeColor="text1"/>
        </w:rPr>
        <w:t xml:space="preserve"> to contribute to Jean’s learning, it is </w:t>
      </w:r>
      <w:proofErr w:type="gramStart"/>
      <w:r w:rsidR="00525F4D">
        <w:rPr>
          <w:rFonts w:ascii="Times New Roman" w:hAnsi="Times New Roman" w:cs="Times New Roman"/>
          <w:color w:val="000000" w:themeColor="text1"/>
        </w:rPr>
        <w:t>an</w:t>
      </w:r>
      <w:proofErr w:type="gramEnd"/>
      <w:r w:rsidR="00525F4D">
        <w:rPr>
          <w:rFonts w:ascii="Times New Roman" w:hAnsi="Times New Roman" w:cs="Times New Roman"/>
          <w:color w:val="000000" w:themeColor="text1"/>
        </w:rPr>
        <w:t xml:space="preserve"> step</w:t>
      </w:r>
      <w:r>
        <w:rPr>
          <w:rFonts w:ascii="Times New Roman" w:hAnsi="Times New Roman" w:cs="Times New Roman"/>
          <w:color w:val="000000" w:themeColor="text1"/>
        </w:rPr>
        <w:t xml:space="preserve"> important </w:t>
      </w:r>
      <w:r w:rsidR="00525F4D">
        <w:rPr>
          <w:rFonts w:ascii="Times New Roman" w:hAnsi="Times New Roman" w:cs="Times New Roman"/>
          <w:color w:val="000000" w:themeColor="text1"/>
        </w:rPr>
        <w:t>in</w:t>
      </w:r>
      <w:r>
        <w:rPr>
          <w:rFonts w:ascii="Times New Roman" w:hAnsi="Times New Roman" w:cs="Times New Roman"/>
          <w:color w:val="000000" w:themeColor="text1"/>
        </w:rPr>
        <w:t xml:space="preserve"> leverag</w:t>
      </w:r>
      <w:r w:rsidR="00525F4D">
        <w:rPr>
          <w:rFonts w:ascii="Times New Roman" w:hAnsi="Times New Roman" w:cs="Times New Roman"/>
          <w:color w:val="000000" w:themeColor="text1"/>
        </w:rPr>
        <w:t xml:space="preserve">ing </w:t>
      </w:r>
      <w:r>
        <w:rPr>
          <w:rFonts w:ascii="Times New Roman" w:hAnsi="Times New Roman" w:cs="Times New Roman"/>
          <w:color w:val="000000" w:themeColor="text1"/>
        </w:rPr>
        <w:t xml:space="preserve">her </w:t>
      </w:r>
      <w:r w:rsidR="00EC704B">
        <w:rPr>
          <w:rFonts w:ascii="Times New Roman" w:hAnsi="Times New Roman" w:cs="Times New Roman"/>
          <w:color w:val="000000" w:themeColor="text1"/>
        </w:rPr>
        <w:t>f</w:t>
      </w:r>
      <w:r>
        <w:rPr>
          <w:rFonts w:ascii="Times New Roman" w:hAnsi="Times New Roman" w:cs="Times New Roman"/>
          <w:color w:val="000000" w:themeColor="text1"/>
        </w:rPr>
        <w:t xml:space="preserve">unds of </w:t>
      </w:r>
      <w:r w:rsidR="00EC704B">
        <w:rPr>
          <w:rFonts w:ascii="Times New Roman" w:hAnsi="Times New Roman" w:cs="Times New Roman"/>
          <w:color w:val="000000" w:themeColor="text1"/>
        </w:rPr>
        <w:t>k</w:t>
      </w:r>
      <w:r>
        <w:rPr>
          <w:rFonts w:ascii="Times New Roman" w:hAnsi="Times New Roman" w:cs="Times New Roman"/>
          <w:color w:val="000000" w:themeColor="text1"/>
        </w:rPr>
        <w:t xml:space="preserve">nowledge. I believe the </w:t>
      </w:r>
      <w:r w:rsidR="00525F4D">
        <w:rPr>
          <w:rFonts w:ascii="Times New Roman" w:hAnsi="Times New Roman" w:cs="Times New Roman"/>
          <w:color w:val="000000" w:themeColor="text1"/>
        </w:rPr>
        <w:t xml:space="preserve">previous </w:t>
      </w:r>
      <w:r>
        <w:rPr>
          <w:rFonts w:ascii="Times New Roman" w:hAnsi="Times New Roman" w:cs="Times New Roman"/>
          <w:color w:val="000000" w:themeColor="text1"/>
        </w:rPr>
        <w:t xml:space="preserve">examples </w:t>
      </w:r>
      <w:r w:rsidR="00525F4D">
        <w:rPr>
          <w:rFonts w:ascii="Times New Roman" w:hAnsi="Times New Roman" w:cs="Times New Roman"/>
          <w:color w:val="000000" w:themeColor="text1"/>
        </w:rPr>
        <w:t>demonstrate this leveraging of</w:t>
      </w:r>
      <w:r>
        <w:rPr>
          <w:rFonts w:ascii="Times New Roman" w:hAnsi="Times New Roman" w:cs="Times New Roman"/>
          <w:color w:val="000000" w:themeColor="text1"/>
        </w:rPr>
        <w:t xml:space="preserve"> information in planning, instructing, and assessin</w:t>
      </w:r>
      <w:r w:rsidR="00525F4D">
        <w:rPr>
          <w:rFonts w:ascii="Times New Roman" w:hAnsi="Times New Roman" w:cs="Times New Roman"/>
          <w:color w:val="000000" w:themeColor="text1"/>
        </w:rPr>
        <w:t>g</w:t>
      </w:r>
      <w:r>
        <w:rPr>
          <w:rFonts w:ascii="Times New Roman" w:hAnsi="Times New Roman" w:cs="Times New Roman"/>
          <w:color w:val="000000" w:themeColor="text1"/>
        </w:rPr>
        <w:t>.</w:t>
      </w:r>
      <w:r w:rsidR="008B1632">
        <w:rPr>
          <w:rFonts w:ascii="Times New Roman" w:hAnsi="Times New Roman" w:cs="Times New Roman"/>
          <w:color w:val="000000" w:themeColor="text1"/>
        </w:rPr>
        <w:t xml:space="preserve"> Second, during the interview, I built up caring relations</w:t>
      </w:r>
      <w:r w:rsidR="006E5C2D">
        <w:rPr>
          <w:rFonts w:ascii="Times New Roman" w:hAnsi="Times New Roman" w:cs="Times New Roman"/>
          <w:color w:val="000000" w:themeColor="text1"/>
        </w:rPr>
        <w:t xml:space="preserve"> </w:t>
      </w:r>
      <w:r w:rsidR="006E5C2D">
        <w:rPr>
          <w:rFonts w:ascii="Times New Roman" w:hAnsi="Times New Roman" w:cs="Times New Roman"/>
        </w:rPr>
        <w:t>(Noddings, 2005)</w:t>
      </w:r>
      <w:r w:rsidR="008B1632">
        <w:rPr>
          <w:rFonts w:ascii="Times New Roman" w:hAnsi="Times New Roman" w:cs="Times New Roman"/>
          <w:color w:val="000000" w:themeColor="text1"/>
        </w:rPr>
        <w:t xml:space="preserve"> with Jean by listening to her carefully and learning her expectations and interests, which aligns with the idea of caring in my teaching </w:t>
      </w:r>
      <w:r w:rsidR="008B1632">
        <w:rPr>
          <w:rFonts w:ascii="Times New Roman" w:hAnsi="Times New Roman" w:cs="Times New Roman"/>
          <w:color w:val="000000" w:themeColor="text1"/>
        </w:rPr>
        <w:lastRenderedPageBreak/>
        <w:t xml:space="preserve">philosophy. Finally, to engage her in discussions </w:t>
      </w:r>
      <w:r w:rsidR="00F67FE6">
        <w:rPr>
          <w:rFonts w:ascii="Times New Roman" w:hAnsi="Times New Roman" w:cs="Times New Roman"/>
          <w:color w:val="000000" w:themeColor="text1"/>
        </w:rPr>
        <w:t>implement</w:t>
      </w:r>
      <w:r w:rsidR="00525F4D">
        <w:rPr>
          <w:rFonts w:ascii="Times New Roman" w:hAnsi="Times New Roman" w:cs="Times New Roman"/>
          <w:color w:val="000000" w:themeColor="text1"/>
        </w:rPr>
        <w:t>s</w:t>
      </w:r>
      <w:r w:rsidR="00F67FE6">
        <w:rPr>
          <w:rFonts w:ascii="Times New Roman" w:hAnsi="Times New Roman" w:cs="Times New Roman"/>
          <w:color w:val="000000" w:themeColor="text1"/>
        </w:rPr>
        <w:t xml:space="preserve"> CLT</w:t>
      </w:r>
      <w:r w:rsidR="006E5C2D">
        <w:rPr>
          <w:rFonts w:ascii="Times New Roman" w:hAnsi="Times New Roman" w:cs="Times New Roman"/>
          <w:color w:val="000000" w:themeColor="text1"/>
        </w:rPr>
        <w:t xml:space="preserve"> </w:t>
      </w:r>
      <w:r w:rsidR="006E5C2D" w:rsidRPr="005F1135">
        <w:rPr>
          <w:rFonts w:ascii="Times New Roman" w:hAnsi="Times New Roman" w:cs="Times New Roman"/>
        </w:rPr>
        <w:t>(Nunan, 1991)</w:t>
      </w:r>
      <w:r w:rsidR="00F67FE6">
        <w:rPr>
          <w:rFonts w:ascii="Times New Roman" w:hAnsi="Times New Roman" w:cs="Times New Roman"/>
          <w:color w:val="000000" w:themeColor="text1"/>
        </w:rPr>
        <w:t xml:space="preserve">. During their discussion, </w:t>
      </w:r>
      <w:r w:rsidR="00D9595A">
        <w:rPr>
          <w:rFonts w:ascii="Times New Roman" w:hAnsi="Times New Roman" w:cs="Times New Roman"/>
          <w:color w:val="000000" w:themeColor="text1"/>
        </w:rPr>
        <w:t>I saw Jean sharing ideas with other students in a conversation that would possibly happen in real life. For example, in a class when students did jigsaw reading of different pieces of news, the discussion they had was exactly how people talk about news in real life.</w:t>
      </w:r>
    </w:p>
    <w:p w14:paraId="5BB42C9F" w14:textId="3F8E5149" w:rsidR="005908D9" w:rsidRPr="005908D9" w:rsidRDefault="005908D9" w:rsidP="005908D9">
      <w:pPr>
        <w:spacing w:line="480" w:lineRule="auto"/>
        <w:ind w:firstLineChars="250" w:firstLine="602"/>
        <w:rPr>
          <w:rFonts w:ascii="Times New Roman" w:hAnsi="Times New Roman" w:cs="Times New Roman"/>
          <w:b/>
          <w:bCs/>
          <w:color w:val="000000" w:themeColor="text1"/>
        </w:rPr>
      </w:pPr>
      <w:bookmarkStart w:id="10" w:name="_Toc33916110"/>
      <w:r w:rsidRPr="00B43AEE">
        <w:rPr>
          <w:rStyle w:val="30"/>
          <w:rFonts w:eastAsia="宋体"/>
        </w:rPr>
        <w:t>TESOL Domain 6: Learning</w:t>
      </w:r>
      <w:bookmarkEnd w:id="10"/>
      <w:r w:rsidRPr="00B43AEE">
        <w:rPr>
          <w:rFonts w:ascii="Times New Roman" w:hAnsi="Times New Roman" w:cs="Times New Roman"/>
          <w:bCs/>
          <w:color w:val="000000" w:themeColor="text1"/>
        </w:rPr>
        <w:t>.</w:t>
      </w:r>
      <w:r>
        <w:rPr>
          <w:rFonts w:ascii="Times New Roman" w:hAnsi="Times New Roman" w:cs="Times New Roman" w:hint="eastAsia"/>
          <w:b/>
          <w:bCs/>
          <w:color w:val="000000" w:themeColor="text1"/>
        </w:rPr>
        <w:t xml:space="preserve"> </w:t>
      </w:r>
      <w:r>
        <w:rPr>
          <w:rFonts w:ascii="Times New Roman" w:hAnsi="Times New Roman" w:cs="Times New Roman"/>
          <w:color w:val="000000" w:themeColor="text1"/>
        </w:rPr>
        <w:t xml:space="preserve">The definition of </w:t>
      </w:r>
      <w:r>
        <w:rPr>
          <w:rFonts w:ascii="Times New Roman" w:hAnsi="Times New Roman" w:cs="Times New Roman" w:hint="eastAsia"/>
          <w:color w:val="000000" w:themeColor="text1"/>
        </w:rPr>
        <w:t xml:space="preserve">LEARNING </w:t>
      </w:r>
      <w:r>
        <w:rPr>
          <w:rFonts w:ascii="Times New Roman" w:hAnsi="Times New Roman" w:cs="Times New Roman"/>
          <w:color w:val="000000" w:themeColor="text1"/>
        </w:rPr>
        <w:t xml:space="preserve">is that teachers draw on their knowledge of language and adult language learning to understand the process by which learners acquire a new language in and out of classroom settings. For my targeted students, the new language is English </w:t>
      </w:r>
      <w:r>
        <w:rPr>
          <w:rFonts w:ascii="Times New Roman" w:hAnsi="Times New Roman" w:cs="Times New Roman"/>
        </w:rPr>
        <w:t>(EDUC 7992-04 Capstone Seminar, 2019)</w:t>
      </w:r>
      <w:r>
        <w:rPr>
          <w:rFonts w:ascii="Times New Roman" w:hAnsi="Times New Roman" w:cs="Times New Roman"/>
          <w:color w:val="000000" w:themeColor="text1"/>
        </w:rPr>
        <w:t xml:space="preserve">. Although most of my targeted students are already adults, their previous English learning experience has all taken place before their adulthood, and the content and usages are </w:t>
      </w:r>
      <w:r w:rsidR="00A050C5">
        <w:rPr>
          <w:rFonts w:ascii="Times New Roman" w:hAnsi="Times New Roman" w:cs="Times New Roman"/>
          <w:color w:val="000000" w:themeColor="text1"/>
        </w:rPr>
        <w:t xml:space="preserve">not </w:t>
      </w:r>
      <w:r>
        <w:rPr>
          <w:rFonts w:ascii="Times New Roman" w:hAnsi="Times New Roman" w:cs="Times New Roman" w:hint="eastAsia"/>
          <w:color w:val="000000" w:themeColor="text1"/>
        </w:rPr>
        <w:t>commonly</w:t>
      </w:r>
      <w:r>
        <w:rPr>
          <w:rFonts w:ascii="Times New Roman" w:hAnsi="Times New Roman" w:cs="Times New Roman"/>
          <w:color w:val="000000" w:themeColor="text1"/>
        </w:rPr>
        <w:t xml:space="preserve"> used in conversations among adults, which requires me to </w:t>
      </w:r>
      <w:r w:rsidR="00A050C5">
        <w:rPr>
          <w:rFonts w:ascii="Times New Roman" w:hAnsi="Times New Roman" w:cs="Times New Roman"/>
          <w:color w:val="000000" w:themeColor="text1"/>
        </w:rPr>
        <w:t xml:space="preserve">draw upon additional </w:t>
      </w:r>
      <w:r>
        <w:rPr>
          <w:rFonts w:ascii="Times New Roman" w:hAnsi="Times New Roman" w:cs="Times New Roman"/>
          <w:color w:val="000000" w:themeColor="text1"/>
        </w:rPr>
        <w:t>knowledge to support adult language learning.</w:t>
      </w:r>
    </w:p>
    <w:p w14:paraId="6DF13495" w14:textId="0B127AB6" w:rsidR="000374DE" w:rsidRDefault="005908D9" w:rsidP="00B43AEE">
      <w:pPr>
        <w:spacing w:line="480" w:lineRule="auto"/>
        <w:ind w:firstLineChars="250" w:firstLine="600"/>
        <w:rPr>
          <w:rFonts w:ascii="Times New Roman" w:hAnsi="Times New Roman" w:cs="Times New Roman"/>
        </w:rPr>
      </w:pPr>
      <w:r w:rsidRPr="00B43AEE">
        <w:rPr>
          <w:rFonts w:ascii="Times New Roman" w:hAnsi="Times New Roman" w:cs="Times New Roman"/>
        </w:rPr>
        <w:t>Eventually, students will use the language out of classroom settings. Therefore, I always plan lessons with language they can use in their real life</w:t>
      </w:r>
      <w:r w:rsidR="00A050C5">
        <w:rPr>
          <w:rFonts w:ascii="Times New Roman" w:hAnsi="Times New Roman" w:cs="Times New Roman"/>
        </w:rPr>
        <w:t>,</w:t>
      </w:r>
      <w:r w:rsidR="0069078D">
        <w:rPr>
          <w:rFonts w:ascii="Times New Roman" w:hAnsi="Times New Roman" w:cs="Times New Roman"/>
        </w:rPr>
        <w:t xml:space="preserve"> </w:t>
      </w:r>
      <w:r w:rsidR="0069078D">
        <w:rPr>
          <w:rFonts w:ascii="Times New Roman" w:hAnsi="Times New Roman" w:cs="Times New Roman" w:hint="eastAsia"/>
        </w:rPr>
        <w:t>which</w:t>
      </w:r>
      <w:r w:rsidR="0069078D">
        <w:rPr>
          <w:rFonts w:ascii="Times New Roman" w:hAnsi="Times New Roman" w:cs="Times New Roman"/>
        </w:rPr>
        <w:t xml:space="preserve"> aligns with the idea of CLT (Nunan, 1991)</w:t>
      </w:r>
      <w:r w:rsidRPr="00B43AEE">
        <w:rPr>
          <w:rFonts w:ascii="Times New Roman" w:hAnsi="Times New Roman" w:cs="Times New Roman"/>
        </w:rPr>
        <w:t>; students learn the language systematically in classroom settings and continue</w:t>
      </w:r>
      <w:r w:rsidR="00A050C5">
        <w:rPr>
          <w:rFonts w:ascii="Times New Roman" w:hAnsi="Times New Roman" w:cs="Times New Roman"/>
        </w:rPr>
        <w:t xml:space="preserve"> </w:t>
      </w:r>
      <w:r w:rsidRPr="00B43AEE">
        <w:rPr>
          <w:rFonts w:ascii="Times New Roman" w:hAnsi="Times New Roman" w:cs="Times New Roman"/>
        </w:rPr>
        <w:t>to learn and practice out of</w:t>
      </w:r>
      <w:r w:rsidR="00A050C5">
        <w:rPr>
          <w:rFonts w:ascii="Times New Roman" w:hAnsi="Times New Roman" w:cs="Times New Roman"/>
        </w:rPr>
        <w:t xml:space="preserve"> the</w:t>
      </w:r>
      <w:r w:rsidRPr="00B43AEE">
        <w:rPr>
          <w:rFonts w:ascii="Times New Roman" w:hAnsi="Times New Roman" w:cs="Times New Roman"/>
        </w:rPr>
        <w:t xml:space="preserve"> classroom. For example, I have planned a lesson on Greetings around the World for my students in General Communicative English for Spouses and Partners at Vanderbilt (GES) (for lesson plan, see Appendix </w:t>
      </w:r>
      <w:r w:rsidR="00A21944" w:rsidRPr="00B43AEE">
        <w:rPr>
          <w:rFonts w:ascii="Times New Roman" w:hAnsi="Times New Roman" w:cs="Times New Roman"/>
        </w:rPr>
        <w:t>C</w:t>
      </w:r>
      <w:r w:rsidRPr="00B43AEE">
        <w:rPr>
          <w:rFonts w:ascii="Times New Roman" w:hAnsi="Times New Roman" w:cs="Times New Roman"/>
        </w:rPr>
        <w:t xml:space="preserve">). Students acquire information about greetings </w:t>
      </w:r>
      <w:r w:rsidR="00A050C5">
        <w:rPr>
          <w:rFonts w:ascii="Times New Roman" w:hAnsi="Times New Roman" w:cs="Times New Roman"/>
        </w:rPr>
        <w:t xml:space="preserve">from </w:t>
      </w:r>
      <w:r w:rsidRPr="00B43AEE">
        <w:rPr>
          <w:rFonts w:ascii="Times New Roman" w:hAnsi="Times New Roman" w:cs="Times New Roman"/>
        </w:rPr>
        <w:t>around the world: they learn the oral and body language when greeting others in different ways and when they want to reject certain ways of greetings.</w:t>
      </w:r>
    </w:p>
    <w:p w14:paraId="2A20BAB0" w14:textId="05632B71" w:rsidR="005908D9" w:rsidRPr="00B43AEE" w:rsidRDefault="000374DE" w:rsidP="00B43AEE">
      <w:pPr>
        <w:spacing w:line="480" w:lineRule="auto"/>
        <w:ind w:firstLineChars="250" w:firstLine="600"/>
        <w:rPr>
          <w:rFonts w:ascii="Times New Roman" w:hAnsi="Times New Roman" w:cs="Times New Roman"/>
        </w:rPr>
      </w:pPr>
      <w:r>
        <w:rPr>
          <w:rFonts w:ascii="Times New Roman" w:hAnsi="Times New Roman" w:cs="Times New Roman"/>
        </w:rPr>
        <w:lastRenderedPageBreak/>
        <w:t>Linguistically</w:t>
      </w:r>
      <w:r w:rsidR="005908D9" w:rsidRPr="00B43AEE">
        <w:rPr>
          <w:rFonts w:ascii="Times New Roman" w:hAnsi="Times New Roman" w:cs="Times New Roman"/>
        </w:rPr>
        <w:t>, students also learn the usage of conditional adverbial clause</w:t>
      </w:r>
      <w:r w:rsidR="00A050C5">
        <w:rPr>
          <w:rFonts w:ascii="Times New Roman" w:hAnsi="Times New Roman" w:cs="Times New Roman"/>
        </w:rPr>
        <w:t>s</w:t>
      </w:r>
      <w:r w:rsidR="005908D9" w:rsidRPr="00B43AEE">
        <w:rPr>
          <w:rFonts w:ascii="Times New Roman" w:hAnsi="Times New Roman" w:cs="Times New Roman"/>
        </w:rPr>
        <w:t xml:space="preserve"> </w:t>
      </w:r>
      <w:r w:rsidR="0069078D">
        <w:rPr>
          <w:rFonts w:ascii="Times New Roman" w:hAnsi="Times New Roman" w:cs="Times New Roman"/>
        </w:rPr>
        <w:t>through guided</w:t>
      </w:r>
      <w:r w:rsidR="00C840E9">
        <w:rPr>
          <w:rFonts w:ascii="Times New Roman" w:hAnsi="Times New Roman" w:cs="Times New Roman"/>
        </w:rPr>
        <w:t xml:space="preserve"> practice </w:t>
      </w:r>
      <w:r w:rsidR="00A050C5">
        <w:rPr>
          <w:rFonts w:ascii="Times New Roman" w:hAnsi="Times New Roman" w:cs="Times New Roman"/>
        </w:rPr>
        <w:t xml:space="preserve">in the form of sentence starters </w:t>
      </w:r>
      <w:r w:rsidR="00C840E9">
        <w:rPr>
          <w:rFonts w:ascii="Times New Roman" w:hAnsi="Times New Roman" w:cs="Times New Roman"/>
        </w:rPr>
        <w:t>that I provid</w:t>
      </w:r>
      <w:r w:rsidR="00A050C5">
        <w:rPr>
          <w:rFonts w:ascii="Times New Roman" w:hAnsi="Times New Roman" w:cs="Times New Roman"/>
        </w:rPr>
        <w:t xml:space="preserve">e </w:t>
      </w:r>
      <w:r w:rsidR="00C840E9">
        <w:rPr>
          <w:rFonts w:ascii="Times New Roman" w:hAnsi="Times New Roman" w:cs="Times New Roman"/>
        </w:rPr>
        <w:t xml:space="preserve">for them to create their own sentences using conditional adverbial clauses. This part did not work for all of the students since they were at varied stages of language acquisition (Krashen &amp; Terrell, 1983). While students at </w:t>
      </w:r>
      <w:r w:rsidR="00A050C5">
        <w:rPr>
          <w:rFonts w:ascii="Times New Roman" w:hAnsi="Times New Roman" w:cs="Times New Roman"/>
        </w:rPr>
        <w:t xml:space="preserve">the </w:t>
      </w:r>
      <w:r w:rsidR="00C840E9">
        <w:rPr>
          <w:rFonts w:ascii="Times New Roman" w:hAnsi="Times New Roman" w:cs="Times New Roman"/>
        </w:rPr>
        <w:t>early production stage found the guided practice helpful, students at</w:t>
      </w:r>
      <w:r w:rsidR="00A050C5">
        <w:rPr>
          <w:rFonts w:ascii="Times New Roman" w:hAnsi="Times New Roman" w:cs="Times New Roman"/>
        </w:rPr>
        <w:t xml:space="preserve"> the</w:t>
      </w:r>
      <w:r w:rsidR="00C840E9">
        <w:rPr>
          <w:rFonts w:ascii="Times New Roman" w:hAnsi="Times New Roman" w:cs="Times New Roman"/>
        </w:rPr>
        <w:t xml:space="preserve"> intermediate fluency</w:t>
      </w:r>
      <w:r>
        <w:rPr>
          <w:rFonts w:ascii="Times New Roman" w:hAnsi="Times New Roman" w:cs="Times New Roman"/>
        </w:rPr>
        <w:t xml:space="preserve"> stage showed boredom on their faces. If I were to do it again, I would use more ways of scaffolding than just guided practice; I would set different linguistic objectives for students at different stages of language acquisition, and would encourage more peer-scaffolding in order to engage all students in activities that were meaningful to every one of them, and to create more communication among them.</w:t>
      </w:r>
    </w:p>
    <w:p w14:paraId="44A6AD22" w14:textId="55FFB157" w:rsidR="005908D9" w:rsidRPr="00B43AEE" w:rsidRDefault="000374DE" w:rsidP="00B43AEE">
      <w:pPr>
        <w:spacing w:line="480" w:lineRule="auto"/>
        <w:ind w:firstLineChars="250" w:firstLine="600"/>
        <w:rPr>
          <w:rFonts w:ascii="Times New Roman" w:hAnsi="Times New Roman" w:cs="Times New Roman"/>
        </w:rPr>
      </w:pPr>
      <w:r>
        <w:rPr>
          <w:rFonts w:ascii="Times New Roman" w:hAnsi="Times New Roman" w:cs="Times New Roman"/>
        </w:rPr>
        <w:t>In addition, t</w:t>
      </w:r>
      <w:r w:rsidR="005908D9" w:rsidRPr="00B43AEE">
        <w:rPr>
          <w:rFonts w:ascii="Times New Roman" w:hAnsi="Times New Roman" w:cs="Times New Roman"/>
        </w:rPr>
        <w:t xml:space="preserve">he content and activities that I have planned for this class connect to the domain of learning. Due to sociocultural reasons, greetings exist at the beginning of </w:t>
      </w:r>
      <w:r w:rsidR="00A1452D">
        <w:rPr>
          <w:rFonts w:ascii="Times New Roman" w:hAnsi="Times New Roman" w:cs="Times New Roman"/>
        </w:rPr>
        <w:t>most conversations in</w:t>
      </w:r>
      <w:r w:rsidR="005908D9" w:rsidRPr="00B43AEE">
        <w:rPr>
          <w:rFonts w:ascii="Times New Roman" w:hAnsi="Times New Roman" w:cs="Times New Roman"/>
        </w:rPr>
        <w:t xml:space="preserve"> students’</w:t>
      </w:r>
      <w:r w:rsidR="00A1452D">
        <w:rPr>
          <w:rFonts w:ascii="Times New Roman" w:hAnsi="Times New Roman" w:cs="Times New Roman"/>
        </w:rPr>
        <w:t xml:space="preserve"> lives</w:t>
      </w:r>
      <w:r w:rsidR="005908D9" w:rsidRPr="00B43AEE">
        <w:rPr>
          <w:rFonts w:ascii="Times New Roman" w:hAnsi="Times New Roman" w:cs="Times New Roman"/>
        </w:rPr>
        <w:t xml:space="preserve">. In the classroom, students learn what to say and what to do systematically; out of classroom settings, students continue to learn by reflecting on what they have learned in the classroom and applying it in practice. </w:t>
      </w:r>
      <w:r w:rsidR="00646280">
        <w:rPr>
          <w:rFonts w:ascii="Times New Roman" w:hAnsi="Times New Roman" w:cs="Times New Roman"/>
        </w:rPr>
        <w:t>On the topic of</w:t>
      </w:r>
      <w:r w:rsidR="005908D9" w:rsidRPr="00B43AEE">
        <w:rPr>
          <w:rFonts w:ascii="Times New Roman" w:hAnsi="Times New Roman" w:cs="Times New Roman"/>
        </w:rPr>
        <w:t xml:space="preserve"> greetings, my students would </w:t>
      </w:r>
      <w:r w:rsidR="00A1452D">
        <w:rPr>
          <w:rFonts w:ascii="Times New Roman" w:hAnsi="Times New Roman" w:cs="Times New Roman"/>
        </w:rPr>
        <w:t xml:space="preserve">like to </w:t>
      </w:r>
      <w:r w:rsidR="005908D9" w:rsidRPr="00B43AEE">
        <w:rPr>
          <w:rFonts w:ascii="Times New Roman" w:hAnsi="Times New Roman" w:cs="Times New Roman"/>
        </w:rPr>
        <w:t xml:space="preserve">learn more </w:t>
      </w:r>
      <w:r w:rsidR="00A1452D">
        <w:rPr>
          <w:rFonts w:ascii="Times New Roman" w:hAnsi="Times New Roman" w:cs="Times New Roman"/>
        </w:rPr>
        <w:t xml:space="preserve">about how </w:t>
      </w:r>
      <w:r w:rsidR="005908D9" w:rsidRPr="00B43AEE">
        <w:rPr>
          <w:rFonts w:ascii="Times New Roman" w:hAnsi="Times New Roman" w:cs="Times New Roman"/>
        </w:rPr>
        <w:t>to reject certain greetings</w:t>
      </w:r>
      <w:r w:rsidR="00A1452D">
        <w:rPr>
          <w:rFonts w:ascii="Times New Roman" w:hAnsi="Times New Roman" w:cs="Times New Roman"/>
        </w:rPr>
        <w:t xml:space="preserve"> because they come from 10 different countries around the world</w:t>
      </w:r>
      <w:r w:rsidR="005908D9" w:rsidRPr="00B43AEE">
        <w:rPr>
          <w:rFonts w:ascii="Times New Roman" w:hAnsi="Times New Roman" w:cs="Times New Roman"/>
        </w:rPr>
        <w:t>. For example, many of them w</w:t>
      </w:r>
      <w:r w:rsidR="00A1452D">
        <w:rPr>
          <w:rFonts w:ascii="Times New Roman" w:hAnsi="Times New Roman" w:cs="Times New Roman"/>
        </w:rPr>
        <w:t>ould</w:t>
      </w:r>
      <w:r w:rsidR="005908D9" w:rsidRPr="00B43AEE">
        <w:rPr>
          <w:rFonts w:ascii="Times New Roman" w:hAnsi="Times New Roman" w:cs="Times New Roman"/>
        </w:rPr>
        <w:t xml:space="preserve"> probably </w:t>
      </w:r>
      <w:r w:rsidR="00A1452D">
        <w:rPr>
          <w:rFonts w:ascii="Times New Roman" w:hAnsi="Times New Roman" w:cs="Times New Roman"/>
        </w:rPr>
        <w:t xml:space="preserve">like to </w:t>
      </w:r>
      <w:r w:rsidR="005908D9" w:rsidRPr="00B43AEE">
        <w:rPr>
          <w:rFonts w:ascii="Times New Roman" w:hAnsi="Times New Roman" w:cs="Times New Roman"/>
        </w:rPr>
        <w:t>learn how to</w:t>
      </w:r>
      <w:r w:rsidR="00A1452D">
        <w:rPr>
          <w:rFonts w:ascii="Times New Roman" w:hAnsi="Times New Roman" w:cs="Times New Roman"/>
        </w:rPr>
        <w:t xml:space="preserve"> politely</w:t>
      </w:r>
      <w:r w:rsidR="005908D9" w:rsidRPr="00B43AEE">
        <w:rPr>
          <w:rFonts w:ascii="Times New Roman" w:hAnsi="Times New Roman" w:cs="Times New Roman"/>
        </w:rPr>
        <w:t xml:space="preserve"> reject a hug from someone of the opposite gender because it is uncommon in the culture where they grow up. In addition, the usage of conditional adverbial clause</w:t>
      </w:r>
      <w:r w:rsidR="00646280">
        <w:rPr>
          <w:rFonts w:ascii="Times New Roman" w:hAnsi="Times New Roman" w:cs="Times New Roman"/>
        </w:rPr>
        <w:t>s</w:t>
      </w:r>
      <w:r w:rsidR="005908D9" w:rsidRPr="00B43AEE">
        <w:rPr>
          <w:rFonts w:ascii="Times New Roman" w:hAnsi="Times New Roman" w:cs="Times New Roman"/>
        </w:rPr>
        <w:t xml:space="preserve"> shows logic in students language use, which I believe demonstrates adult language in this lesson. Students, naturally, use this grammatical structure out of </w:t>
      </w:r>
      <w:r w:rsidR="00646280">
        <w:rPr>
          <w:rFonts w:ascii="Times New Roman" w:hAnsi="Times New Roman" w:cs="Times New Roman"/>
        </w:rPr>
        <w:t xml:space="preserve">the </w:t>
      </w:r>
      <w:r w:rsidR="005908D9" w:rsidRPr="00B43AEE">
        <w:rPr>
          <w:rFonts w:ascii="Times New Roman" w:hAnsi="Times New Roman" w:cs="Times New Roman"/>
        </w:rPr>
        <w:t xml:space="preserve">classroom as well due to the needs of such </w:t>
      </w:r>
      <w:r w:rsidR="005908D9" w:rsidRPr="00B43AEE">
        <w:rPr>
          <w:rFonts w:ascii="Times New Roman" w:hAnsi="Times New Roman" w:cs="Times New Roman"/>
        </w:rPr>
        <w:lastRenderedPageBreak/>
        <w:t>logic in communication. The lesson, unfortunately, did not meet all learners’ needs</w:t>
      </w:r>
      <w:r w:rsidR="00646280">
        <w:rPr>
          <w:rFonts w:ascii="Times New Roman" w:hAnsi="Times New Roman" w:cs="Times New Roman"/>
        </w:rPr>
        <w:t>.</w:t>
      </w:r>
      <w:r w:rsidR="005908D9" w:rsidRPr="00B43AEE">
        <w:rPr>
          <w:rFonts w:ascii="Times New Roman" w:hAnsi="Times New Roman" w:cs="Times New Roman"/>
        </w:rPr>
        <w:t xml:space="preserve"> </w:t>
      </w:r>
      <w:r w:rsidR="00646280">
        <w:rPr>
          <w:rFonts w:ascii="Times New Roman" w:hAnsi="Times New Roman" w:cs="Times New Roman"/>
        </w:rPr>
        <w:t>For example, i</w:t>
      </w:r>
      <w:r w:rsidR="005908D9" w:rsidRPr="00B43AEE">
        <w:rPr>
          <w:rFonts w:ascii="Times New Roman" w:hAnsi="Times New Roman" w:cs="Times New Roman"/>
        </w:rPr>
        <w:t>n some of their culture</w:t>
      </w:r>
      <w:r w:rsidR="00646280">
        <w:rPr>
          <w:rFonts w:ascii="Times New Roman" w:hAnsi="Times New Roman" w:cs="Times New Roman"/>
        </w:rPr>
        <w:t>s</w:t>
      </w:r>
      <w:r w:rsidR="005908D9" w:rsidRPr="00B43AEE">
        <w:rPr>
          <w:rFonts w:ascii="Times New Roman" w:hAnsi="Times New Roman" w:cs="Times New Roman"/>
        </w:rPr>
        <w:t>, hugging is also considered as an appropriate way of greeting</w:t>
      </w:r>
      <w:r w:rsidR="00646280">
        <w:rPr>
          <w:rFonts w:ascii="Times New Roman" w:hAnsi="Times New Roman" w:cs="Times New Roman"/>
        </w:rPr>
        <w:t xml:space="preserve"> and they do not need to refuse it</w:t>
      </w:r>
      <w:r w:rsidR="005908D9" w:rsidRPr="00B43AEE">
        <w:rPr>
          <w:rFonts w:ascii="Times New Roman" w:hAnsi="Times New Roman" w:cs="Times New Roman"/>
        </w:rPr>
        <w:t>. If I were to do it again, I would add more content on cultural differences, but I would not focus</w:t>
      </w:r>
      <w:r w:rsidR="00646280">
        <w:rPr>
          <w:rFonts w:ascii="Times New Roman" w:hAnsi="Times New Roman" w:cs="Times New Roman"/>
        </w:rPr>
        <w:t xml:space="preserve"> merely</w:t>
      </w:r>
      <w:r w:rsidR="005908D9" w:rsidRPr="00B43AEE">
        <w:rPr>
          <w:rFonts w:ascii="Times New Roman" w:hAnsi="Times New Roman" w:cs="Times New Roman"/>
        </w:rPr>
        <w:t xml:space="preserve"> on hugging; instead, I would call for all of my students to share their ways of greeting and </w:t>
      </w:r>
      <w:r w:rsidR="00646280">
        <w:rPr>
          <w:rFonts w:ascii="Times New Roman" w:hAnsi="Times New Roman" w:cs="Times New Roman"/>
        </w:rPr>
        <w:t xml:space="preserve">discuss </w:t>
      </w:r>
      <w:r w:rsidR="005908D9" w:rsidRPr="00B43AEE">
        <w:rPr>
          <w:rFonts w:ascii="Times New Roman" w:hAnsi="Times New Roman" w:cs="Times New Roman"/>
        </w:rPr>
        <w:t>if they were appropriate in each other</w:t>
      </w:r>
      <w:r w:rsidR="00646280">
        <w:rPr>
          <w:rFonts w:ascii="Times New Roman" w:hAnsi="Times New Roman" w:cs="Times New Roman"/>
        </w:rPr>
        <w:t>’s</w:t>
      </w:r>
      <w:r w:rsidR="005908D9" w:rsidRPr="00B43AEE">
        <w:rPr>
          <w:rFonts w:ascii="Times New Roman" w:hAnsi="Times New Roman" w:cs="Times New Roman"/>
        </w:rPr>
        <w:t xml:space="preserve"> countries, so as to encourage all of them to experience cultural differences.</w:t>
      </w:r>
    </w:p>
    <w:p w14:paraId="494CB7DC" w14:textId="2E66CCD2" w:rsidR="00F872B9" w:rsidRDefault="005908D9" w:rsidP="00F872B9">
      <w:pPr>
        <w:spacing w:line="480" w:lineRule="auto"/>
        <w:ind w:firstLineChars="250" w:firstLine="602"/>
        <w:rPr>
          <w:rFonts w:ascii="Times New Roman" w:hAnsi="Times New Roman" w:cs="Times New Roman"/>
          <w:color w:val="000000" w:themeColor="text1"/>
        </w:rPr>
      </w:pPr>
      <w:bookmarkStart w:id="11" w:name="_Toc33916111"/>
      <w:r w:rsidRPr="00B43AEE">
        <w:rPr>
          <w:rStyle w:val="30"/>
          <w:rFonts w:eastAsia="宋体"/>
        </w:rPr>
        <w:t>Connections to my teaching philosophy</w:t>
      </w:r>
      <w:bookmarkEnd w:id="11"/>
      <w:r w:rsidRPr="00B43AEE">
        <w:rPr>
          <w:rFonts w:ascii="Times New Roman" w:hAnsi="Times New Roman" w:cs="Times New Roman"/>
          <w:bCs/>
          <w:color w:val="000000" w:themeColor="text1"/>
        </w:rPr>
        <w:t>.</w:t>
      </w:r>
      <w:r>
        <w:rPr>
          <w:rFonts w:ascii="Times New Roman" w:hAnsi="Times New Roman" w:cs="Times New Roman" w:hint="eastAsia"/>
          <w:color w:val="000000" w:themeColor="text1"/>
        </w:rPr>
        <w:t xml:space="preserve"> </w:t>
      </w:r>
      <w:r w:rsidRPr="0002185B">
        <w:rPr>
          <w:rFonts w:ascii="Times New Roman" w:hAnsi="Times New Roman" w:cs="Times New Roman"/>
          <w:color w:val="000000" w:themeColor="text1"/>
        </w:rPr>
        <w:t>The lesson plan</w:t>
      </w:r>
      <w:r>
        <w:rPr>
          <w:rFonts w:ascii="Times New Roman" w:hAnsi="Times New Roman" w:cs="Times New Roman"/>
          <w:color w:val="000000" w:themeColor="text1"/>
        </w:rPr>
        <w:t xml:space="preserve"> in general</w:t>
      </w:r>
      <w:r w:rsidRPr="0002185B">
        <w:rPr>
          <w:rFonts w:ascii="Times New Roman" w:hAnsi="Times New Roman" w:cs="Times New Roman"/>
          <w:color w:val="000000" w:themeColor="text1"/>
        </w:rPr>
        <w:t xml:space="preserve"> also reflects ideas of</w:t>
      </w:r>
      <w:r>
        <w:rPr>
          <w:rFonts w:ascii="Times New Roman" w:hAnsi="Times New Roman" w:cs="Times New Roman"/>
          <w:color w:val="000000" w:themeColor="text1"/>
        </w:rPr>
        <w:t xml:space="preserve"> </w:t>
      </w:r>
      <w:r w:rsidR="00A660ED">
        <w:rPr>
          <w:rFonts w:ascii="Times New Roman" w:hAnsi="Times New Roman" w:cs="Times New Roman"/>
          <w:color w:val="000000" w:themeColor="text1"/>
        </w:rPr>
        <w:t xml:space="preserve">CLT </w:t>
      </w:r>
      <w:r w:rsidR="00A660ED" w:rsidRPr="005F1135">
        <w:rPr>
          <w:rFonts w:ascii="Times New Roman" w:hAnsi="Times New Roman" w:cs="Times New Roman"/>
        </w:rPr>
        <w:t>(Nunan, 1991)</w:t>
      </w:r>
      <w:r>
        <w:rPr>
          <w:rFonts w:ascii="Times New Roman" w:hAnsi="Times New Roman" w:cs="Times New Roman"/>
          <w:color w:val="000000" w:themeColor="text1"/>
        </w:rPr>
        <w:t xml:space="preserve"> in</w:t>
      </w:r>
      <w:r w:rsidRPr="0002185B">
        <w:rPr>
          <w:rFonts w:ascii="Times New Roman" w:hAnsi="Times New Roman" w:cs="Times New Roman"/>
          <w:color w:val="000000" w:themeColor="text1"/>
        </w:rPr>
        <w:t xml:space="preserve"> my teaching philosophy. </w:t>
      </w:r>
      <w:r w:rsidRPr="0002185B">
        <w:rPr>
          <w:rFonts w:ascii="Times New Roman" w:hAnsi="Times New Roman" w:cs="Times New Roman"/>
        </w:rPr>
        <w:t xml:space="preserve">The “greeting with small talk” scenarios are real-life scenarios. </w:t>
      </w:r>
      <w:r w:rsidR="00646280">
        <w:rPr>
          <w:rFonts w:ascii="Times New Roman" w:hAnsi="Times New Roman" w:cs="Times New Roman"/>
        </w:rPr>
        <w:t>L</w:t>
      </w:r>
      <w:r w:rsidRPr="0002185B">
        <w:rPr>
          <w:rFonts w:ascii="Times New Roman" w:hAnsi="Times New Roman" w:cs="Times New Roman"/>
        </w:rPr>
        <w:t xml:space="preserve">earning about </w:t>
      </w:r>
      <w:r w:rsidR="00646280">
        <w:rPr>
          <w:rFonts w:ascii="Times New Roman" w:hAnsi="Times New Roman" w:cs="Times New Roman"/>
        </w:rPr>
        <w:t>new</w:t>
      </w:r>
      <w:r w:rsidRPr="0002185B">
        <w:rPr>
          <w:rFonts w:ascii="Times New Roman" w:hAnsi="Times New Roman" w:cs="Times New Roman"/>
        </w:rPr>
        <w:t xml:space="preserve"> greetings or </w:t>
      </w:r>
      <w:r w:rsidR="00646280">
        <w:rPr>
          <w:rFonts w:ascii="Times New Roman" w:hAnsi="Times New Roman" w:cs="Times New Roman"/>
        </w:rPr>
        <w:t xml:space="preserve">how </w:t>
      </w:r>
      <w:r w:rsidRPr="0002185B">
        <w:rPr>
          <w:rFonts w:ascii="Times New Roman" w:hAnsi="Times New Roman" w:cs="Times New Roman"/>
        </w:rPr>
        <w:t xml:space="preserve">to avoid certain </w:t>
      </w:r>
      <w:r w:rsidR="00646280">
        <w:rPr>
          <w:rFonts w:ascii="Times New Roman" w:hAnsi="Times New Roman" w:cs="Times New Roman"/>
        </w:rPr>
        <w:t>greetings</w:t>
      </w:r>
      <w:r w:rsidRPr="0002185B">
        <w:rPr>
          <w:rFonts w:ascii="Times New Roman" w:hAnsi="Times New Roman" w:cs="Times New Roman"/>
        </w:rPr>
        <w:t xml:space="preserve"> is considered a meaningful purpose, and the language engaged is considered pragmatic, authentic, and functional use of language. To prioritize fluency, the teacher will not interrupt students during the activity. </w:t>
      </w:r>
      <w:r w:rsidR="00646280">
        <w:rPr>
          <w:rFonts w:ascii="Times New Roman" w:hAnsi="Times New Roman" w:cs="Times New Roman"/>
        </w:rPr>
        <w:t>Learning</w:t>
      </w:r>
      <w:r w:rsidR="00955449">
        <w:rPr>
          <w:rFonts w:ascii="Times New Roman" w:hAnsi="Times New Roman" w:cs="Times New Roman"/>
        </w:rPr>
        <w:t xml:space="preserve"> how to politely avoid a hug because of cultural differences</w:t>
      </w:r>
      <w:r w:rsidRPr="0002185B">
        <w:rPr>
          <w:rFonts w:ascii="Times New Roman" w:hAnsi="Times New Roman" w:cs="Times New Roman"/>
        </w:rPr>
        <w:t xml:space="preserve"> is typical</w:t>
      </w:r>
      <w:r w:rsidR="00646280">
        <w:rPr>
          <w:rFonts w:ascii="Times New Roman" w:hAnsi="Times New Roman" w:cs="Times New Roman"/>
        </w:rPr>
        <w:t>ly an</w:t>
      </w:r>
      <w:r w:rsidRPr="0002185B">
        <w:rPr>
          <w:rFonts w:ascii="Times New Roman" w:hAnsi="Times New Roman" w:cs="Times New Roman"/>
        </w:rPr>
        <w:t xml:space="preserve"> unrehearsed context, and this class will equip students with the skills necessary for it. Therefore, t</w:t>
      </w:r>
      <w:r>
        <w:rPr>
          <w:rFonts w:ascii="Times New Roman" w:hAnsi="Times New Roman" w:cs="Times New Roman"/>
        </w:rPr>
        <w:t>he lesson</w:t>
      </w:r>
      <w:r w:rsidRPr="0002185B">
        <w:rPr>
          <w:rFonts w:ascii="Times New Roman" w:hAnsi="Times New Roman" w:cs="Times New Roman"/>
        </w:rPr>
        <w:t xml:space="preserve"> aligns with Brown’s description of CLT</w:t>
      </w:r>
      <w:r w:rsidRPr="002F51E5">
        <w:rPr>
          <w:rFonts w:ascii="Times New Roman" w:hAnsi="Times New Roman" w:cs="Times New Roman"/>
        </w:rPr>
        <w:t xml:space="preserve"> (</w:t>
      </w:r>
      <w:r w:rsidRPr="002F51E5">
        <w:rPr>
          <w:rFonts w:ascii="Times New Roman" w:hAnsi="Times New Roman" w:cs="Times New Roman"/>
          <w:color w:val="222222"/>
          <w:shd w:val="clear" w:color="auto" w:fill="FFFFFF"/>
        </w:rPr>
        <w:t>Brown, 2007</w:t>
      </w:r>
      <w:r w:rsidR="00050C78">
        <w:rPr>
          <w:rFonts w:ascii="Times New Roman" w:hAnsi="Times New Roman" w:cs="Times New Roman"/>
          <w:color w:val="222222"/>
          <w:shd w:val="clear" w:color="auto" w:fill="FFFFFF"/>
        </w:rPr>
        <w:t>,</w:t>
      </w:r>
      <w:r w:rsidR="00050C78" w:rsidRPr="00050C78">
        <w:rPr>
          <w:rFonts w:ascii="Times New Roman" w:hAnsi="Times New Roman" w:cs="Times New Roman"/>
        </w:rPr>
        <w:t xml:space="preserve"> </w:t>
      </w:r>
      <w:r w:rsidR="00050C78" w:rsidRPr="002F51E5">
        <w:rPr>
          <w:rFonts w:ascii="Times New Roman" w:hAnsi="Times New Roman" w:cs="Times New Roman"/>
        </w:rPr>
        <w:t>p. 43</w:t>
      </w:r>
      <w:r w:rsidRPr="002F51E5">
        <w:rPr>
          <w:rFonts w:ascii="Times New Roman" w:hAnsi="Times New Roman" w:cs="Times New Roman"/>
        </w:rPr>
        <w:t xml:space="preserve">). Some parts of the lesson leverage </w:t>
      </w:r>
      <w:r w:rsidR="00646280">
        <w:rPr>
          <w:rFonts w:ascii="Times New Roman" w:hAnsi="Times New Roman" w:cs="Times New Roman"/>
        </w:rPr>
        <w:t>s</w:t>
      </w:r>
      <w:r w:rsidRPr="002F51E5">
        <w:rPr>
          <w:rFonts w:ascii="Times New Roman" w:hAnsi="Times New Roman" w:cs="Times New Roman"/>
        </w:rPr>
        <w:t xml:space="preserve">tudents’ </w:t>
      </w:r>
      <w:r w:rsidR="00EC704B">
        <w:rPr>
          <w:rFonts w:ascii="Times New Roman" w:hAnsi="Times New Roman" w:cs="Times New Roman"/>
        </w:rPr>
        <w:t>f</w:t>
      </w:r>
      <w:r w:rsidRPr="002F51E5">
        <w:rPr>
          <w:rFonts w:ascii="Times New Roman" w:hAnsi="Times New Roman" w:cs="Times New Roman"/>
        </w:rPr>
        <w:t xml:space="preserve">unds of </w:t>
      </w:r>
      <w:r w:rsidR="00EC704B">
        <w:rPr>
          <w:rFonts w:ascii="Times New Roman" w:hAnsi="Times New Roman" w:cs="Times New Roman"/>
        </w:rPr>
        <w:t>k</w:t>
      </w:r>
      <w:r w:rsidRPr="002F51E5">
        <w:rPr>
          <w:rFonts w:ascii="Times New Roman" w:hAnsi="Times New Roman" w:cs="Times New Roman"/>
        </w:rPr>
        <w:t>nowledge</w:t>
      </w:r>
      <w:r w:rsidR="00A660ED">
        <w:rPr>
          <w:rFonts w:ascii="Times New Roman" w:hAnsi="Times New Roman" w:cs="Times New Roman"/>
        </w:rPr>
        <w:t xml:space="preserve"> </w:t>
      </w:r>
      <w:r w:rsidR="00EC704B">
        <w:rPr>
          <w:rFonts w:ascii="Times New Roman" w:hAnsi="Times New Roman" w:cs="Times New Roman"/>
        </w:rPr>
        <w:t>(Moll et al., 1992)</w:t>
      </w:r>
      <w:r w:rsidRPr="002F51E5">
        <w:rPr>
          <w:rFonts w:ascii="Times New Roman" w:hAnsi="Times New Roman" w:cs="Times New Roman"/>
        </w:rPr>
        <w:t xml:space="preserve">. For example, </w:t>
      </w:r>
      <w:r>
        <w:rPr>
          <w:rFonts w:ascii="Times New Roman" w:hAnsi="Times New Roman" w:cs="Times New Roman"/>
        </w:rPr>
        <w:t xml:space="preserve">students answer </w:t>
      </w:r>
      <w:r w:rsidRPr="002F51E5">
        <w:rPr>
          <w:rFonts w:ascii="Times New Roman" w:hAnsi="Times New Roman" w:cs="Times New Roman"/>
        </w:rPr>
        <w:t>the question “What ways of greetings not mentioned in this video do you know?”</w:t>
      </w:r>
      <w:r>
        <w:rPr>
          <w:rFonts w:ascii="Times New Roman" w:hAnsi="Times New Roman" w:cs="Times New Roman"/>
        </w:rPr>
        <w:t xml:space="preserve"> out of willingness to share, through which they learn the language to talk about certain ways of greetings.</w:t>
      </w:r>
    </w:p>
    <w:p w14:paraId="1F3649D7" w14:textId="77777777" w:rsidR="00F872B9" w:rsidRPr="00320DD1" w:rsidRDefault="00F872B9" w:rsidP="00B43AEE">
      <w:pPr>
        <w:spacing w:line="480" w:lineRule="auto"/>
        <w:outlineLvl w:val="1"/>
        <w:rPr>
          <w:rFonts w:ascii="Times New Roman" w:hAnsi="Times New Roman" w:cs="Times New Roman"/>
          <w:b/>
        </w:rPr>
      </w:pPr>
      <w:bookmarkStart w:id="12" w:name="_Toc33916112"/>
      <w:r w:rsidRPr="00AA6468">
        <w:rPr>
          <w:rFonts w:ascii="Times New Roman" w:hAnsi="Times New Roman" w:cs="Times New Roman"/>
          <w:b/>
        </w:rPr>
        <w:t>Professional Knowledge Area: The Learning Contexts (TESOL Domain 2)</w:t>
      </w:r>
      <w:bookmarkEnd w:id="12"/>
    </w:p>
    <w:p w14:paraId="00BB8B8F" w14:textId="749CD601" w:rsidR="00F872B9" w:rsidRDefault="00B91F7B" w:rsidP="00B43AEE">
      <w:pPr>
        <w:spacing w:line="480" w:lineRule="auto"/>
        <w:ind w:firstLineChars="250" w:firstLine="600"/>
        <w:rPr>
          <w:rFonts w:ascii="Times New Roman" w:hAnsi="Times New Roman" w:cs="Times New Roman"/>
        </w:rPr>
      </w:pPr>
      <w:r>
        <w:rPr>
          <w:rFonts w:ascii="Times New Roman" w:hAnsi="Times New Roman" w:cs="Times New Roman"/>
        </w:rPr>
        <w:t>The l</w:t>
      </w:r>
      <w:r w:rsidR="00F872B9">
        <w:rPr>
          <w:rFonts w:ascii="Times New Roman" w:hAnsi="Times New Roman" w:cs="Times New Roman"/>
        </w:rPr>
        <w:t>earning context</w:t>
      </w:r>
      <w:r>
        <w:rPr>
          <w:rFonts w:ascii="Times New Roman" w:hAnsi="Times New Roman" w:cs="Times New Roman"/>
        </w:rPr>
        <w:t>s are</w:t>
      </w:r>
      <w:r w:rsidR="00F872B9">
        <w:rPr>
          <w:rFonts w:ascii="Times New Roman" w:hAnsi="Times New Roman" w:cs="Times New Roman"/>
        </w:rPr>
        <w:t xml:space="preserve"> defined as the situation</w:t>
      </w:r>
      <w:r>
        <w:rPr>
          <w:rFonts w:ascii="Times New Roman" w:hAnsi="Times New Roman" w:cs="Times New Roman"/>
        </w:rPr>
        <w:t>s</w:t>
      </w:r>
      <w:r w:rsidR="00F872B9">
        <w:rPr>
          <w:rFonts w:ascii="Times New Roman" w:hAnsi="Times New Roman" w:cs="Times New Roman"/>
        </w:rPr>
        <w:t xml:space="preserve"> in which something is learned or understood, a situation that can impact how something is learned or what is taught</w:t>
      </w:r>
      <w:r w:rsidR="007F0156">
        <w:rPr>
          <w:rFonts w:ascii="Times New Roman" w:hAnsi="Times New Roman" w:cs="Times New Roman"/>
        </w:rPr>
        <w:t xml:space="preserve"> (“Learning </w:t>
      </w:r>
      <w:r w:rsidR="007F0156">
        <w:rPr>
          <w:rFonts w:ascii="Times New Roman" w:hAnsi="Times New Roman" w:cs="Times New Roman"/>
        </w:rPr>
        <w:lastRenderedPageBreak/>
        <w:t>context”, 2019)</w:t>
      </w:r>
      <w:r w:rsidR="00F872B9">
        <w:rPr>
          <w:rFonts w:ascii="Times New Roman" w:hAnsi="Times New Roman" w:cs="Times New Roman"/>
        </w:rPr>
        <w:t>. In this EFL capstone paper, t</w:t>
      </w:r>
      <w:r w:rsidR="00F872B9" w:rsidRPr="00F552A4">
        <w:rPr>
          <w:rFonts w:ascii="Times New Roman" w:hAnsi="Times New Roman" w:cs="Times New Roman"/>
        </w:rPr>
        <w:t xml:space="preserve">he Learning Contexts </w:t>
      </w:r>
      <w:r w:rsidR="00F872B9">
        <w:rPr>
          <w:rFonts w:ascii="Times New Roman" w:hAnsi="Times New Roman" w:cs="Times New Roman"/>
        </w:rPr>
        <w:t>refer to the situation where ELLs learn English which would influence their process, efficiency, as well as outcomes of their learning.</w:t>
      </w:r>
    </w:p>
    <w:p w14:paraId="35E5A73F" w14:textId="3F919FF9" w:rsidR="00F872B9" w:rsidRPr="00F872B9" w:rsidRDefault="00F872B9" w:rsidP="00F872B9">
      <w:pPr>
        <w:spacing w:line="480" w:lineRule="auto"/>
        <w:ind w:firstLineChars="250" w:firstLine="602"/>
        <w:rPr>
          <w:rFonts w:ascii="Times New Roman" w:hAnsi="Times New Roman" w:cs="Times New Roman"/>
          <w:b/>
          <w:bCs/>
        </w:rPr>
      </w:pPr>
      <w:bookmarkStart w:id="13" w:name="_Toc33916113"/>
      <w:r w:rsidRPr="00B43AEE">
        <w:rPr>
          <w:rStyle w:val="30"/>
          <w:rFonts w:eastAsia="宋体"/>
        </w:rPr>
        <w:t>TESOL Domain 2: Instructing</w:t>
      </w:r>
      <w:bookmarkEnd w:id="13"/>
      <w:r w:rsidRPr="00B43AEE">
        <w:rPr>
          <w:rFonts w:ascii="Times New Roman" w:hAnsi="Times New Roman" w:cs="Times New Roman"/>
          <w:bCs/>
        </w:rPr>
        <w:t xml:space="preserve">. </w:t>
      </w:r>
      <w:r w:rsidR="00646280">
        <w:rPr>
          <w:rFonts w:ascii="Times New Roman" w:hAnsi="Times New Roman" w:cs="Times New Roman"/>
        </w:rPr>
        <w:t>Instructing</w:t>
      </w:r>
      <w:r>
        <w:rPr>
          <w:rFonts w:ascii="Times New Roman" w:hAnsi="Times New Roman" w:cs="Times New Roman"/>
        </w:rPr>
        <w:t xml:space="preserve"> here happens when teacher</w:t>
      </w:r>
      <w:r w:rsidR="009E7DF0">
        <w:rPr>
          <w:rFonts w:ascii="Times New Roman" w:hAnsi="Times New Roman" w:cs="Times New Roman"/>
        </w:rPr>
        <w:t>s</w:t>
      </w:r>
      <w:r>
        <w:rPr>
          <w:rFonts w:ascii="Times New Roman" w:hAnsi="Times New Roman" w:cs="Times New Roman"/>
        </w:rPr>
        <w:t xml:space="preserve"> create supportive environments, or in other word</w:t>
      </w:r>
      <w:r w:rsidR="009E7DF0">
        <w:rPr>
          <w:rFonts w:ascii="Times New Roman" w:hAnsi="Times New Roman" w:cs="Times New Roman"/>
        </w:rPr>
        <w:t>s</w:t>
      </w:r>
      <w:r>
        <w:rPr>
          <w:rFonts w:ascii="Times New Roman" w:hAnsi="Times New Roman" w:cs="Times New Roman"/>
        </w:rPr>
        <w:t xml:space="preserve"> learning contexts, that engage all learners in purposeful learning and promote respectful classroom interactions. To understand the definition of instructing here</w:t>
      </w:r>
      <w:r w:rsidR="009E7DF0">
        <w:rPr>
          <w:rFonts w:ascii="Times New Roman" w:hAnsi="Times New Roman" w:cs="Times New Roman"/>
        </w:rPr>
        <w:t xml:space="preserve">, several considerations </w:t>
      </w:r>
      <w:r>
        <w:rPr>
          <w:rFonts w:ascii="Times New Roman" w:hAnsi="Times New Roman" w:cs="Times New Roman"/>
        </w:rPr>
        <w:t>should be noted: 1) instructing should focus on all learners, which</w:t>
      </w:r>
      <w:r w:rsidR="009E7DF0">
        <w:rPr>
          <w:rFonts w:ascii="Times New Roman" w:hAnsi="Times New Roman" w:cs="Times New Roman"/>
        </w:rPr>
        <w:t xml:space="preserve"> </w:t>
      </w:r>
      <w:r>
        <w:rPr>
          <w:rFonts w:ascii="Times New Roman" w:hAnsi="Times New Roman" w:cs="Times New Roman"/>
        </w:rPr>
        <w:t>means the utilitarianism</w:t>
      </w:r>
      <w:r>
        <w:rPr>
          <w:rFonts w:ascii="Times New Roman" w:hAnsi="Times New Roman" w:cs="Times New Roman" w:hint="eastAsia"/>
        </w:rPr>
        <w:t xml:space="preserve"> </w:t>
      </w:r>
      <w:r>
        <w:rPr>
          <w:rFonts w:ascii="Times New Roman" w:hAnsi="Times New Roman" w:cs="Times New Roman"/>
        </w:rPr>
        <w:t>view to focus on the “Maximum Happiness” of most students</w:t>
      </w:r>
      <w:r w:rsidR="009E7DF0">
        <w:rPr>
          <w:rFonts w:ascii="Times New Roman" w:hAnsi="Times New Roman" w:cs="Times New Roman"/>
        </w:rPr>
        <w:t>—where</w:t>
      </w:r>
      <w:r w:rsidR="00D9595A">
        <w:rPr>
          <w:rFonts w:ascii="Times New Roman" w:hAnsi="Times New Roman" w:cs="Times New Roman"/>
        </w:rPr>
        <w:t xml:space="preserve"> only most </w:t>
      </w:r>
      <w:r w:rsidR="009E7DF0">
        <w:rPr>
          <w:rFonts w:ascii="Times New Roman" w:hAnsi="Times New Roman" w:cs="Times New Roman"/>
        </w:rPr>
        <w:t xml:space="preserve">but not all </w:t>
      </w:r>
      <w:r w:rsidR="00D9595A">
        <w:rPr>
          <w:rFonts w:ascii="Times New Roman" w:hAnsi="Times New Roman" w:cs="Times New Roman"/>
        </w:rPr>
        <w:t>of the students are given enough support</w:t>
      </w:r>
      <w:r w:rsidR="009E7DF0">
        <w:rPr>
          <w:rFonts w:ascii="Times New Roman" w:hAnsi="Times New Roman" w:cs="Times New Roman"/>
        </w:rPr>
        <w:t>—</w:t>
      </w:r>
      <w:r>
        <w:rPr>
          <w:rFonts w:ascii="Times New Roman" w:hAnsi="Times New Roman" w:cs="Times New Roman"/>
        </w:rPr>
        <w:t xml:space="preserve">would not be acceptable; 2) </w:t>
      </w:r>
      <w:r w:rsidR="009E7DF0">
        <w:rPr>
          <w:rFonts w:ascii="Times New Roman" w:hAnsi="Times New Roman" w:cs="Times New Roman"/>
        </w:rPr>
        <w:t>students</w:t>
      </w:r>
      <w:r>
        <w:rPr>
          <w:rFonts w:ascii="Times New Roman" w:hAnsi="Times New Roman" w:cs="Times New Roman"/>
        </w:rPr>
        <w:t xml:space="preserve"> should learn with clear purposes, </w:t>
      </w:r>
      <w:r w:rsidR="009E7DF0">
        <w:rPr>
          <w:rFonts w:ascii="Times New Roman" w:hAnsi="Times New Roman" w:cs="Times New Roman"/>
        </w:rPr>
        <w:t xml:space="preserve">meaning </w:t>
      </w:r>
      <w:r>
        <w:rPr>
          <w:rFonts w:ascii="Times New Roman" w:hAnsi="Times New Roman" w:cs="Times New Roman"/>
        </w:rPr>
        <w:t>both the teacher and students should be sure about their goals in the classroom; 3) the interactions happening in the classroom should be given enough support and respect. In the following paragraph, I will introduce</w:t>
      </w:r>
      <w:r w:rsidR="009E7DF0">
        <w:rPr>
          <w:rFonts w:ascii="Times New Roman" w:hAnsi="Times New Roman" w:cs="Times New Roman"/>
        </w:rPr>
        <w:t xml:space="preserve"> the</w:t>
      </w:r>
      <w:r>
        <w:rPr>
          <w:rFonts w:ascii="Times New Roman" w:hAnsi="Times New Roman" w:cs="Times New Roman"/>
        </w:rPr>
        <w:t xml:space="preserve"> experience of instructing in an untraditional context.</w:t>
      </w:r>
    </w:p>
    <w:p w14:paraId="464DDB80" w14:textId="17A2174F" w:rsidR="00F872B9" w:rsidRDefault="00F872B9" w:rsidP="00B43AEE">
      <w:pPr>
        <w:spacing w:line="480" w:lineRule="auto"/>
        <w:ind w:firstLineChars="250" w:firstLine="600"/>
        <w:rPr>
          <w:rFonts w:ascii="Times New Roman" w:hAnsi="Times New Roman" w:cs="Times New Roman"/>
        </w:rPr>
      </w:pPr>
      <w:r>
        <w:rPr>
          <w:rFonts w:ascii="Times New Roman" w:hAnsi="Times New Roman" w:cs="Times New Roman"/>
        </w:rPr>
        <w:t xml:space="preserve">In summer 2019, I did my independent study based on an internship teaching English literature online. The contexts in this experience </w:t>
      </w:r>
      <w:r w:rsidR="009E7DF0">
        <w:rPr>
          <w:rFonts w:ascii="Times New Roman" w:hAnsi="Times New Roman" w:cs="Times New Roman"/>
        </w:rPr>
        <w:t>were</w:t>
      </w:r>
      <w:r>
        <w:rPr>
          <w:rFonts w:ascii="Times New Roman" w:hAnsi="Times New Roman" w:cs="Times New Roman"/>
        </w:rPr>
        <w:t xml:space="preserve"> extraordinar</w:t>
      </w:r>
      <w:r w:rsidR="009E7DF0">
        <w:rPr>
          <w:rFonts w:ascii="Times New Roman" w:hAnsi="Times New Roman" w:cs="Times New Roman"/>
        </w:rPr>
        <w:t>ily</w:t>
      </w:r>
      <w:r>
        <w:rPr>
          <w:rFonts w:ascii="Times New Roman" w:hAnsi="Times New Roman" w:cs="Times New Roman"/>
        </w:rPr>
        <w:t xml:space="preserve"> untraditional—it was not even a classroom online. Rather, students listen</w:t>
      </w:r>
      <w:r w:rsidR="009E7DF0">
        <w:rPr>
          <w:rFonts w:ascii="Times New Roman" w:hAnsi="Times New Roman" w:cs="Times New Roman"/>
        </w:rPr>
        <w:t>ed</w:t>
      </w:r>
      <w:r>
        <w:rPr>
          <w:rFonts w:ascii="Times New Roman" w:hAnsi="Times New Roman" w:cs="Times New Roman"/>
        </w:rPr>
        <w:t xml:space="preserve"> to the tutorial audio that I had recorded for them, </w:t>
      </w:r>
      <w:r w:rsidR="009E7DF0">
        <w:rPr>
          <w:rFonts w:ascii="Times New Roman" w:hAnsi="Times New Roman" w:cs="Times New Roman"/>
        </w:rPr>
        <w:t>making it impossible to engage them in any interactions as they were</w:t>
      </w:r>
      <w:r>
        <w:rPr>
          <w:rFonts w:ascii="Times New Roman" w:hAnsi="Times New Roman" w:cs="Times New Roman"/>
        </w:rPr>
        <w:t xml:space="preserve"> only by themselves in front of their laptops. At first, I tried to negotiate with the company I worked for that I would like to have live classes for my students in an online classroom, which was rejected because of the cost. Several days after the live class suggestion was rejected, I asked the program if we could invite students to a WeChat</w:t>
      </w:r>
      <w:r w:rsidR="009E7DF0">
        <w:rPr>
          <w:rFonts w:ascii="Times New Roman" w:hAnsi="Times New Roman" w:cs="Times New Roman"/>
        </w:rPr>
        <w:t xml:space="preserve"> group</w:t>
      </w:r>
      <w:r>
        <w:rPr>
          <w:rFonts w:ascii="Times New Roman" w:hAnsi="Times New Roman" w:cs="Times New Roman"/>
        </w:rPr>
        <w:t xml:space="preserve"> (a social media that a lot of people use in China) for </w:t>
      </w:r>
      <w:r>
        <w:rPr>
          <w:rFonts w:ascii="Times New Roman" w:hAnsi="Times New Roman" w:cs="Times New Roman"/>
        </w:rPr>
        <w:lastRenderedPageBreak/>
        <w:t>communication. As this method cost nearly nothing, they agreed</w:t>
      </w:r>
      <w:r w:rsidR="009E7DF0">
        <w:rPr>
          <w:rFonts w:ascii="Times New Roman" w:hAnsi="Times New Roman" w:cs="Times New Roman"/>
        </w:rPr>
        <w:t>,</w:t>
      </w:r>
      <w:r>
        <w:rPr>
          <w:rFonts w:ascii="Times New Roman" w:hAnsi="Times New Roman" w:cs="Times New Roman"/>
        </w:rPr>
        <w:t xml:space="preserve"> and I </w:t>
      </w:r>
      <w:r w:rsidR="009E7DF0">
        <w:rPr>
          <w:rFonts w:ascii="Times New Roman" w:hAnsi="Times New Roman" w:cs="Times New Roman"/>
        </w:rPr>
        <w:t>created</w:t>
      </w:r>
      <w:r>
        <w:rPr>
          <w:rFonts w:ascii="Times New Roman" w:hAnsi="Times New Roman" w:cs="Times New Roman"/>
        </w:rPr>
        <w:t xml:space="preserve"> a group of 180 students. The second step was to divide students into small groups of 5 (therefore, 36 groups in total) and assign interactive groupwork in the form of translating sentences in the literature text I recorded in the tutorial. </w:t>
      </w:r>
      <w:r w:rsidR="009E7DF0">
        <w:rPr>
          <w:rFonts w:ascii="Times New Roman" w:hAnsi="Times New Roman" w:cs="Times New Roman"/>
        </w:rPr>
        <w:t>A</w:t>
      </w:r>
      <w:r>
        <w:rPr>
          <w:rFonts w:ascii="Times New Roman" w:hAnsi="Times New Roman" w:cs="Times New Roman"/>
        </w:rPr>
        <w:t xml:space="preserve">bout two hours after </w:t>
      </w:r>
      <w:r w:rsidR="009E7DF0">
        <w:rPr>
          <w:rFonts w:ascii="Times New Roman" w:hAnsi="Times New Roman" w:cs="Times New Roman"/>
        </w:rPr>
        <w:t>each</w:t>
      </w:r>
      <w:r>
        <w:rPr>
          <w:rFonts w:ascii="Times New Roman" w:hAnsi="Times New Roman" w:cs="Times New Roman"/>
        </w:rPr>
        <w:t xml:space="preserve"> tutorial was released, I encouraged all small groups to share their discussion and translation in the big group of 180 students. The number of the groups participating grew from 12 on the first day to 32 on the last day of class</w:t>
      </w:r>
      <w:r w:rsidR="00587685">
        <w:rPr>
          <w:rFonts w:ascii="Times New Roman" w:hAnsi="Times New Roman" w:cs="Times New Roman"/>
        </w:rPr>
        <w:t>.</w:t>
      </w:r>
    </w:p>
    <w:p w14:paraId="33EAAAF9" w14:textId="3FEE83B8" w:rsidR="00F872B9" w:rsidRDefault="00F872B9" w:rsidP="00F872B9">
      <w:pPr>
        <w:spacing w:line="480" w:lineRule="auto"/>
        <w:ind w:firstLineChars="250" w:firstLine="600"/>
        <w:rPr>
          <w:rFonts w:ascii="Times New Roman" w:hAnsi="Times New Roman" w:cs="Times New Roman"/>
        </w:rPr>
      </w:pPr>
      <w:r>
        <w:rPr>
          <w:rFonts w:ascii="Times New Roman" w:hAnsi="Times New Roman" w:cs="Times New Roman"/>
        </w:rPr>
        <w:t>To reflect on this online WeChat group discussion</w:t>
      </w:r>
      <w:r w:rsidR="004B79D5">
        <w:rPr>
          <w:rFonts w:ascii="Times New Roman" w:hAnsi="Times New Roman" w:cs="Times New Roman"/>
        </w:rPr>
        <w:t>:</w:t>
      </w:r>
      <w:r>
        <w:rPr>
          <w:rFonts w:ascii="Times New Roman" w:hAnsi="Times New Roman" w:cs="Times New Roman"/>
        </w:rPr>
        <w:t xml:space="preserve"> </w:t>
      </w:r>
      <w:r w:rsidR="004B79D5">
        <w:rPr>
          <w:rFonts w:ascii="Times New Roman" w:hAnsi="Times New Roman" w:cs="Times New Roman"/>
        </w:rPr>
        <w:t xml:space="preserve">1) </w:t>
      </w:r>
      <w:r>
        <w:rPr>
          <w:rFonts w:ascii="Times New Roman" w:hAnsi="Times New Roman" w:cs="Times New Roman"/>
        </w:rPr>
        <w:t>I expect</w:t>
      </w:r>
      <w:r w:rsidR="004B79D5">
        <w:rPr>
          <w:rFonts w:ascii="Times New Roman" w:hAnsi="Times New Roman" w:cs="Times New Roman"/>
        </w:rPr>
        <w:t xml:space="preserve">ed </w:t>
      </w:r>
      <w:r>
        <w:rPr>
          <w:rFonts w:ascii="Times New Roman" w:hAnsi="Times New Roman" w:cs="Times New Roman"/>
        </w:rPr>
        <w:t>all students to engage in the activity</w:t>
      </w:r>
      <w:r w:rsidR="004B79D5">
        <w:rPr>
          <w:rFonts w:ascii="Times New Roman" w:hAnsi="Times New Roman" w:cs="Times New Roman"/>
        </w:rPr>
        <w:t>,</w:t>
      </w:r>
      <w:r>
        <w:rPr>
          <w:rFonts w:ascii="Times New Roman" w:hAnsi="Times New Roman" w:cs="Times New Roman"/>
        </w:rPr>
        <w:t xml:space="preserve"> but not all of them</w:t>
      </w:r>
      <w:r w:rsidR="004B79D5">
        <w:rPr>
          <w:rFonts w:ascii="Times New Roman" w:hAnsi="Times New Roman" w:cs="Times New Roman"/>
        </w:rPr>
        <w:t xml:space="preserve"> </w:t>
      </w:r>
      <w:r>
        <w:rPr>
          <w:rFonts w:ascii="Times New Roman" w:hAnsi="Times New Roman" w:cs="Times New Roman"/>
        </w:rPr>
        <w:t>participated in the</w:t>
      </w:r>
      <w:r w:rsidR="004B79D5">
        <w:rPr>
          <w:rFonts w:ascii="Times New Roman" w:hAnsi="Times New Roman" w:cs="Times New Roman"/>
        </w:rPr>
        <w:t xml:space="preserve"> large or small group</w:t>
      </w:r>
      <w:r>
        <w:rPr>
          <w:rFonts w:ascii="Times New Roman" w:hAnsi="Times New Roman" w:cs="Times New Roman"/>
        </w:rPr>
        <w:t xml:space="preserve"> discussion</w:t>
      </w:r>
      <w:r w:rsidR="004B79D5">
        <w:rPr>
          <w:rFonts w:ascii="Times New Roman" w:hAnsi="Times New Roman" w:cs="Times New Roman"/>
        </w:rPr>
        <w:t xml:space="preserve">s; </w:t>
      </w:r>
      <w:r w:rsidR="007F0FC3">
        <w:rPr>
          <w:rFonts w:ascii="Times New Roman" w:hAnsi="Times New Roman" w:cs="Times New Roman"/>
        </w:rPr>
        <w:t xml:space="preserve">2) </w:t>
      </w:r>
      <w:r w:rsidR="004B79D5">
        <w:rPr>
          <w:rFonts w:ascii="Times New Roman" w:hAnsi="Times New Roman" w:cs="Times New Roman"/>
        </w:rPr>
        <w:t>b</w:t>
      </w:r>
      <w:r>
        <w:rPr>
          <w:rFonts w:ascii="Times New Roman" w:hAnsi="Times New Roman" w:cs="Times New Roman"/>
        </w:rPr>
        <w:t>oth my students’ goal</w:t>
      </w:r>
      <w:r w:rsidR="004B79D5">
        <w:rPr>
          <w:rFonts w:ascii="Times New Roman" w:hAnsi="Times New Roman" w:cs="Times New Roman"/>
        </w:rPr>
        <w:t>s</w:t>
      </w:r>
      <w:r>
        <w:rPr>
          <w:rFonts w:ascii="Times New Roman" w:hAnsi="Times New Roman" w:cs="Times New Roman"/>
        </w:rPr>
        <w:t xml:space="preserve"> and my additional expectation</w:t>
      </w:r>
      <w:r w:rsidR="004B79D5">
        <w:rPr>
          <w:rFonts w:ascii="Times New Roman" w:hAnsi="Times New Roman" w:cs="Times New Roman"/>
        </w:rPr>
        <w:t>s</w:t>
      </w:r>
      <w:r>
        <w:rPr>
          <w:rFonts w:ascii="Times New Roman" w:hAnsi="Times New Roman" w:cs="Times New Roman"/>
        </w:rPr>
        <w:t xml:space="preserve"> for them in the classroom </w:t>
      </w:r>
      <w:r w:rsidR="004B79D5">
        <w:rPr>
          <w:rFonts w:ascii="Times New Roman" w:hAnsi="Times New Roman" w:cs="Times New Roman"/>
        </w:rPr>
        <w:t>were</w:t>
      </w:r>
      <w:r>
        <w:rPr>
          <w:rFonts w:ascii="Times New Roman" w:hAnsi="Times New Roman" w:cs="Times New Roman"/>
        </w:rPr>
        <w:t xml:space="preserve"> very clear—to understand the literature text and to promote interactive skills, which I believe translanguaging certainly helped</w:t>
      </w:r>
      <w:r w:rsidR="004B79D5">
        <w:rPr>
          <w:rFonts w:ascii="Times New Roman" w:hAnsi="Times New Roman" w:cs="Times New Roman"/>
        </w:rPr>
        <w:t>; 3)</w:t>
      </w:r>
      <w:r>
        <w:rPr>
          <w:rFonts w:ascii="Times New Roman" w:hAnsi="Times New Roman" w:cs="Times New Roman"/>
        </w:rPr>
        <w:t xml:space="preserve"> </w:t>
      </w:r>
      <w:r w:rsidR="004B79D5">
        <w:rPr>
          <w:rFonts w:ascii="Times New Roman" w:hAnsi="Times New Roman" w:cs="Times New Roman"/>
        </w:rPr>
        <w:t>f</w:t>
      </w:r>
      <w:r>
        <w:rPr>
          <w:rFonts w:ascii="Times New Roman" w:hAnsi="Times New Roman" w:cs="Times New Roman"/>
        </w:rPr>
        <w:t xml:space="preserve">or every translation and discussion, I gave feedback and encouraged students to give peer reviews for each other, </w:t>
      </w:r>
      <w:r w:rsidR="004B79D5">
        <w:rPr>
          <w:rFonts w:ascii="Times New Roman" w:hAnsi="Times New Roman" w:cs="Times New Roman"/>
        </w:rPr>
        <w:t>showing</w:t>
      </w:r>
      <w:r>
        <w:rPr>
          <w:rFonts w:ascii="Times New Roman" w:hAnsi="Times New Roman" w:cs="Times New Roman"/>
        </w:rPr>
        <w:t xml:space="preserve"> the interaction</w:t>
      </w:r>
      <w:r w:rsidR="004B79D5">
        <w:rPr>
          <w:rFonts w:ascii="Times New Roman" w:hAnsi="Times New Roman" w:cs="Times New Roman"/>
        </w:rPr>
        <w:t xml:space="preserve">s were </w:t>
      </w:r>
      <w:r>
        <w:rPr>
          <w:rFonts w:ascii="Times New Roman" w:hAnsi="Times New Roman" w:cs="Times New Roman"/>
        </w:rPr>
        <w:t>given enough support and respect.</w:t>
      </w:r>
    </w:p>
    <w:p w14:paraId="4CADD465" w14:textId="49B7BCB4" w:rsidR="00F872B9" w:rsidRPr="00F552A4" w:rsidRDefault="00F872B9" w:rsidP="00B43AEE">
      <w:pPr>
        <w:spacing w:line="480" w:lineRule="auto"/>
        <w:ind w:firstLineChars="250" w:firstLine="600"/>
        <w:rPr>
          <w:rFonts w:ascii="Times New Roman" w:hAnsi="Times New Roman" w:cs="Times New Roman"/>
        </w:rPr>
      </w:pPr>
      <w:r>
        <w:rPr>
          <w:rFonts w:ascii="Times New Roman" w:hAnsi="Times New Roman" w:cs="Times New Roman"/>
        </w:rPr>
        <w:t>Although the context is entirely different from my future ideal teaching context</w:t>
      </w:r>
      <w:r w:rsidR="004B79D5">
        <w:rPr>
          <w:rFonts w:ascii="Times New Roman" w:hAnsi="Times New Roman" w:cs="Times New Roman"/>
        </w:rPr>
        <w:t xml:space="preserve"> (</w:t>
      </w:r>
      <w:r>
        <w:rPr>
          <w:rFonts w:ascii="Times New Roman" w:hAnsi="Times New Roman" w:cs="Times New Roman"/>
        </w:rPr>
        <w:t>in other words, a classroom</w:t>
      </w:r>
      <w:r w:rsidR="004B79D5">
        <w:rPr>
          <w:rFonts w:ascii="Times New Roman" w:hAnsi="Times New Roman" w:cs="Times New Roman"/>
        </w:rPr>
        <w:t>), i</w:t>
      </w:r>
      <w:r>
        <w:rPr>
          <w:rFonts w:ascii="Times New Roman" w:hAnsi="Times New Roman" w:cs="Times New Roman"/>
        </w:rPr>
        <w:t>t is still referenceable. As mentioned previously in the professional knowledge area</w:t>
      </w:r>
      <w:r w:rsidR="007F0FC3">
        <w:rPr>
          <w:rFonts w:ascii="Times New Roman" w:hAnsi="Times New Roman" w:cs="Times New Roman"/>
        </w:rPr>
        <w:t xml:space="preserve"> (PKA)</w:t>
      </w:r>
      <w:r>
        <w:rPr>
          <w:rFonts w:ascii="Times New Roman" w:hAnsi="Times New Roman" w:cs="Times New Roman"/>
        </w:rPr>
        <w:t xml:space="preserve"> of learning, learning happens everywhere in </w:t>
      </w:r>
      <w:r w:rsidR="004B79D5">
        <w:rPr>
          <w:rFonts w:ascii="Times New Roman" w:hAnsi="Times New Roman" w:cs="Times New Roman"/>
        </w:rPr>
        <w:t>students’</w:t>
      </w:r>
      <w:r>
        <w:rPr>
          <w:rFonts w:ascii="Times New Roman" w:hAnsi="Times New Roman" w:cs="Times New Roman"/>
        </w:rPr>
        <w:t xml:space="preserve"> life, so it is natural for college students to learn online </w:t>
      </w:r>
      <w:r w:rsidR="004B79D5">
        <w:rPr>
          <w:rFonts w:ascii="Times New Roman" w:hAnsi="Times New Roman" w:cs="Times New Roman"/>
        </w:rPr>
        <w:t>in the age of the</w:t>
      </w:r>
      <w:r>
        <w:rPr>
          <w:rFonts w:ascii="Times New Roman" w:hAnsi="Times New Roman" w:cs="Times New Roman"/>
        </w:rPr>
        <w:t xml:space="preserve"> internet; hence, it </w:t>
      </w:r>
      <w:r w:rsidR="004B79D5">
        <w:rPr>
          <w:rFonts w:ascii="Times New Roman" w:hAnsi="Times New Roman" w:cs="Times New Roman"/>
        </w:rPr>
        <w:t>should be</w:t>
      </w:r>
      <w:r>
        <w:rPr>
          <w:rFonts w:ascii="Times New Roman" w:hAnsi="Times New Roman" w:cs="Times New Roman"/>
        </w:rPr>
        <w:t xml:space="preserve"> possible for the teacher to instruct in different contexts as well. I liked the idea of having online groups serve as a second classroom for students to discuss and was proud of the WeChat groups I organized in my summer internship. Nevertheless, I would </w:t>
      </w:r>
      <w:r w:rsidR="00F05176">
        <w:rPr>
          <w:rFonts w:ascii="Times New Roman" w:hAnsi="Times New Roman" w:cs="Times New Roman"/>
        </w:rPr>
        <w:t xml:space="preserve">be very careful about </w:t>
      </w:r>
      <w:r>
        <w:rPr>
          <w:rFonts w:ascii="Times New Roman" w:hAnsi="Times New Roman" w:cs="Times New Roman"/>
        </w:rPr>
        <w:t>organiz</w:t>
      </w:r>
      <w:r w:rsidR="00F05176">
        <w:rPr>
          <w:rFonts w:ascii="Times New Roman" w:hAnsi="Times New Roman" w:cs="Times New Roman"/>
        </w:rPr>
        <w:t>ing</w:t>
      </w:r>
      <w:r>
        <w:rPr>
          <w:rFonts w:ascii="Times New Roman" w:hAnsi="Times New Roman" w:cs="Times New Roman"/>
        </w:rPr>
        <w:t xml:space="preserve"> WeChat groups for my future students because </w:t>
      </w:r>
      <w:r w:rsidR="00F05176">
        <w:rPr>
          <w:rFonts w:ascii="Times New Roman" w:hAnsi="Times New Roman" w:cs="Times New Roman"/>
        </w:rPr>
        <w:t>they are very different from my students in the summer internship</w:t>
      </w:r>
      <w:r>
        <w:rPr>
          <w:rFonts w:ascii="Times New Roman" w:hAnsi="Times New Roman" w:cs="Times New Roman"/>
        </w:rPr>
        <w:t xml:space="preserve">. </w:t>
      </w:r>
      <w:r>
        <w:rPr>
          <w:rFonts w:ascii="Times New Roman" w:hAnsi="Times New Roman" w:cs="Times New Roman"/>
        </w:rPr>
        <w:lastRenderedPageBreak/>
        <w:t xml:space="preserve">The students in my summer internship program who worked in different places across China did not know each other in real life, neither would the outcome of their learning influence the competition among them because there was no competition at all. For my future students whose grades would become part of their GPA, being in </w:t>
      </w:r>
      <w:r w:rsidR="00F05176">
        <w:rPr>
          <w:rFonts w:ascii="Times New Roman" w:hAnsi="Times New Roman" w:cs="Times New Roman"/>
        </w:rPr>
        <w:t xml:space="preserve">WeChat </w:t>
      </w:r>
      <w:r>
        <w:rPr>
          <w:rFonts w:ascii="Times New Roman" w:hAnsi="Times New Roman" w:cs="Times New Roman"/>
        </w:rPr>
        <w:t>groups where they could see their peers studying at any time on the most common social media</w:t>
      </w:r>
      <w:r w:rsidR="00FA6E44">
        <w:rPr>
          <w:rFonts w:ascii="Times New Roman" w:hAnsi="Times New Roman" w:cs="Times New Roman"/>
        </w:rPr>
        <w:t>—like Instagram here in the United States—</w:t>
      </w:r>
      <w:r w:rsidR="004B79D5">
        <w:rPr>
          <w:rFonts w:ascii="Times New Roman" w:hAnsi="Times New Roman" w:cs="Times New Roman"/>
        </w:rPr>
        <w:t>c</w:t>
      </w:r>
      <w:r>
        <w:rPr>
          <w:rFonts w:ascii="Times New Roman" w:hAnsi="Times New Roman" w:cs="Times New Roman"/>
        </w:rPr>
        <w:t xml:space="preserve">ould </w:t>
      </w:r>
      <w:r w:rsidR="00FA6E44">
        <w:rPr>
          <w:rFonts w:ascii="Times New Roman" w:hAnsi="Times New Roman" w:cs="Times New Roman" w:hint="eastAsia"/>
        </w:rPr>
        <w:t>possibly</w:t>
      </w:r>
      <w:r>
        <w:rPr>
          <w:rFonts w:ascii="Times New Roman" w:hAnsi="Times New Roman" w:cs="Times New Roman"/>
        </w:rPr>
        <w:t xml:space="preserve"> </w:t>
      </w:r>
      <w:r w:rsidR="00FA6E44">
        <w:rPr>
          <w:rFonts w:ascii="Times New Roman" w:hAnsi="Times New Roman" w:cs="Times New Roman" w:hint="eastAsia"/>
        </w:rPr>
        <w:t>raise</w:t>
      </w:r>
      <w:r>
        <w:rPr>
          <w:rFonts w:ascii="Times New Roman" w:hAnsi="Times New Roman" w:cs="Times New Roman"/>
        </w:rPr>
        <w:t xml:space="preserve"> peer pressure.</w:t>
      </w:r>
    </w:p>
    <w:p w14:paraId="43B9FA89" w14:textId="4B760329" w:rsidR="00F872B9" w:rsidRPr="00F872B9" w:rsidRDefault="00F872B9" w:rsidP="00F872B9">
      <w:pPr>
        <w:spacing w:line="480" w:lineRule="auto"/>
        <w:ind w:firstLineChars="250" w:firstLine="602"/>
        <w:rPr>
          <w:rFonts w:ascii="Times New Roman" w:hAnsi="Times New Roman" w:cs="Times New Roman"/>
          <w:b/>
          <w:bCs/>
        </w:rPr>
      </w:pPr>
      <w:bookmarkStart w:id="14" w:name="_Toc33916114"/>
      <w:r w:rsidRPr="00B43AEE">
        <w:rPr>
          <w:rStyle w:val="30"/>
          <w:rFonts w:eastAsia="宋体"/>
        </w:rPr>
        <w:t>Connection to Teaching Philosophy</w:t>
      </w:r>
      <w:bookmarkEnd w:id="14"/>
      <w:r w:rsidRPr="00B43AEE">
        <w:rPr>
          <w:rFonts w:ascii="Times New Roman" w:hAnsi="Times New Roman" w:cs="Times New Roman"/>
          <w:bCs/>
        </w:rPr>
        <w:t xml:space="preserve">. </w:t>
      </w:r>
      <w:r>
        <w:rPr>
          <w:rFonts w:ascii="Times New Roman" w:hAnsi="Times New Roman" w:cs="Times New Roman"/>
        </w:rPr>
        <w:t>In my opinion, to create supportive and respected environments for all students</w:t>
      </w:r>
      <w:r w:rsidR="00F05176">
        <w:rPr>
          <w:rFonts w:ascii="Times New Roman" w:hAnsi="Times New Roman" w:cs="Times New Roman"/>
        </w:rPr>
        <w:t xml:space="preserve"> is to care for them by</w:t>
      </w:r>
      <w:r>
        <w:rPr>
          <w:rFonts w:ascii="Times New Roman" w:hAnsi="Times New Roman" w:cs="Times New Roman"/>
        </w:rPr>
        <w:t xml:space="preserve"> substantially lower</w:t>
      </w:r>
      <w:r w:rsidR="00F05176">
        <w:rPr>
          <w:rFonts w:ascii="Times New Roman" w:hAnsi="Times New Roman" w:cs="Times New Roman"/>
        </w:rPr>
        <w:t>ing</w:t>
      </w:r>
      <w:r>
        <w:rPr>
          <w:rFonts w:ascii="Times New Roman" w:hAnsi="Times New Roman" w:cs="Times New Roman"/>
        </w:rPr>
        <w:t xml:space="preserve"> </w:t>
      </w:r>
      <w:r w:rsidR="00F05176">
        <w:rPr>
          <w:rFonts w:ascii="Times New Roman" w:hAnsi="Times New Roman" w:cs="Times New Roman"/>
        </w:rPr>
        <w:t xml:space="preserve">their </w:t>
      </w:r>
      <w:r w:rsidR="00427B1F">
        <w:rPr>
          <w:rFonts w:ascii="Times New Roman" w:hAnsi="Times New Roman" w:cs="Times New Roman"/>
        </w:rPr>
        <w:t>a</w:t>
      </w:r>
      <w:r>
        <w:rPr>
          <w:rFonts w:ascii="Times New Roman" w:hAnsi="Times New Roman" w:cs="Times New Roman"/>
        </w:rPr>
        <w:t xml:space="preserve">ffective </w:t>
      </w:r>
      <w:r w:rsidR="00427B1F">
        <w:rPr>
          <w:rFonts w:ascii="Times New Roman" w:hAnsi="Times New Roman" w:cs="Times New Roman"/>
        </w:rPr>
        <w:t>f</w:t>
      </w:r>
      <w:r>
        <w:rPr>
          <w:rFonts w:ascii="Times New Roman" w:hAnsi="Times New Roman" w:cs="Times New Roman"/>
        </w:rPr>
        <w:t>ilter</w:t>
      </w:r>
      <w:r w:rsidR="00A660ED">
        <w:rPr>
          <w:rFonts w:ascii="Times New Roman" w:hAnsi="Times New Roman" w:cs="Times New Roman"/>
        </w:rPr>
        <w:t xml:space="preserve"> (Krashen, 1982)</w:t>
      </w:r>
      <w:r>
        <w:rPr>
          <w:rFonts w:ascii="Times New Roman" w:hAnsi="Times New Roman" w:cs="Times New Roman"/>
        </w:rPr>
        <w:t xml:space="preserve">. In the practicum, the mode of online </w:t>
      </w:r>
      <w:r w:rsidR="00837548">
        <w:rPr>
          <w:rFonts w:ascii="Times New Roman" w:hAnsi="Times New Roman" w:cs="Times New Roman"/>
        </w:rPr>
        <w:t xml:space="preserve">small </w:t>
      </w:r>
      <w:r>
        <w:rPr>
          <w:rFonts w:ascii="Times New Roman" w:hAnsi="Times New Roman" w:cs="Times New Roman"/>
        </w:rPr>
        <w:t>group</w:t>
      </w:r>
      <w:r w:rsidR="00837548">
        <w:rPr>
          <w:rFonts w:ascii="Times New Roman" w:hAnsi="Times New Roman" w:cs="Times New Roman"/>
        </w:rPr>
        <w:t>s</w:t>
      </w:r>
      <w:r>
        <w:rPr>
          <w:rFonts w:ascii="Times New Roman" w:hAnsi="Times New Roman" w:cs="Times New Roman"/>
        </w:rPr>
        <w:t xml:space="preserve"> allowed a </w:t>
      </w:r>
      <w:r w:rsidR="00837548">
        <w:rPr>
          <w:rFonts w:ascii="Times New Roman" w:hAnsi="Times New Roman" w:cs="Times New Roman"/>
        </w:rPr>
        <w:t>wait time</w:t>
      </w:r>
      <w:r>
        <w:rPr>
          <w:rFonts w:ascii="Times New Roman" w:hAnsi="Times New Roman" w:cs="Times New Roman"/>
        </w:rPr>
        <w:t xml:space="preserve"> long enough for all students participating in the activity. Students could submit their answers and discussion when they had enough time for thinking without any sense of pressure or hurr</w:t>
      </w:r>
      <w:r w:rsidR="004B79D5">
        <w:rPr>
          <w:rFonts w:ascii="Times New Roman" w:hAnsi="Times New Roman" w:cs="Times New Roman"/>
        </w:rPr>
        <w:t>y</w:t>
      </w:r>
      <w:r>
        <w:rPr>
          <w:rFonts w:ascii="Times New Roman" w:hAnsi="Times New Roman" w:cs="Times New Roman"/>
        </w:rPr>
        <w:t xml:space="preserve">. </w:t>
      </w:r>
      <w:r w:rsidR="001A6349">
        <w:rPr>
          <w:rFonts w:ascii="Times New Roman" w:hAnsi="Times New Roman" w:cs="Times New Roman"/>
        </w:rPr>
        <w:t>Within the small groups,</w:t>
      </w:r>
      <w:r w:rsidR="00837548">
        <w:rPr>
          <w:rFonts w:ascii="Times New Roman" w:hAnsi="Times New Roman" w:cs="Times New Roman"/>
        </w:rPr>
        <w:t xml:space="preserve"> students </w:t>
      </w:r>
      <w:r w:rsidR="001A6349">
        <w:rPr>
          <w:rFonts w:ascii="Times New Roman" w:hAnsi="Times New Roman" w:cs="Times New Roman"/>
        </w:rPr>
        <w:t>shifted</w:t>
      </w:r>
      <w:r w:rsidR="00837548">
        <w:rPr>
          <w:rFonts w:ascii="Times New Roman" w:hAnsi="Times New Roman" w:cs="Times New Roman"/>
        </w:rPr>
        <w:t xml:space="preserve"> from checking if their answer was </w:t>
      </w:r>
      <w:r w:rsidR="001A6349">
        <w:rPr>
          <w:rFonts w:ascii="Times New Roman" w:hAnsi="Times New Roman" w:cs="Times New Roman"/>
        </w:rPr>
        <w:t xml:space="preserve">the </w:t>
      </w:r>
      <w:r w:rsidR="00837548">
        <w:rPr>
          <w:rFonts w:ascii="Times New Roman" w:hAnsi="Times New Roman" w:cs="Times New Roman"/>
        </w:rPr>
        <w:t xml:space="preserve">same </w:t>
      </w:r>
      <w:r w:rsidR="001A6349">
        <w:rPr>
          <w:rFonts w:ascii="Times New Roman" w:hAnsi="Times New Roman" w:cs="Times New Roman"/>
        </w:rPr>
        <w:t>as their peer</w:t>
      </w:r>
      <w:r w:rsidR="00837548">
        <w:rPr>
          <w:rFonts w:ascii="Times New Roman" w:hAnsi="Times New Roman" w:cs="Times New Roman"/>
        </w:rPr>
        <w:t xml:space="preserve"> to negotiating</w:t>
      </w:r>
      <w:r w:rsidR="001A6349">
        <w:rPr>
          <w:rFonts w:ascii="Times New Roman" w:hAnsi="Times New Roman" w:cs="Times New Roman"/>
        </w:rPr>
        <w:t xml:space="preserve"> the</w:t>
      </w:r>
      <w:r w:rsidR="00837548">
        <w:rPr>
          <w:rFonts w:ascii="Times New Roman" w:hAnsi="Times New Roman" w:cs="Times New Roman"/>
        </w:rPr>
        <w:t xml:space="preserve"> meaning of the translation</w:t>
      </w:r>
      <w:r w:rsidR="001A6349">
        <w:rPr>
          <w:rFonts w:ascii="Times New Roman" w:hAnsi="Times New Roman" w:cs="Times New Roman"/>
        </w:rPr>
        <w:t>s</w:t>
      </w:r>
      <w:r w:rsidR="00837548">
        <w:rPr>
          <w:rFonts w:ascii="Times New Roman" w:hAnsi="Times New Roman" w:cs="Times New Roman"/>
        </w:rPr>
        <w:t>; in the</w:t>
      </w:r>
      <w:r w:rsidR="001A6349">
        <w:rPr>
          <w:rFonts w:ascii="Times New Roman" w:hAnsi="Times New Roman" w:cs="Times New Roman"/>
        </w:rPr>
        <w:t xml:space="preserve"> large</w:t>
      </w:r>
      <w:r w:rsidR="00837548">
        <w:rPr>
          <w:rFonts w:ascii="Times New Roman" w:hAnsi="Times New Roman" w:cs="Times New Roman"/>
        </w:rPr>
        <w:t xml:space="preserve"> group </w:t>
      </w:r>
      <w:r w:rsidR="001A6349">
        <w:rPr>
          <w:rFonts w:ascii="Times New Roman" w:hAnsi="Times New Roman" w:cs="Times New Roman"/>
        </w:rPr>
        <w:t>students changed</w:t>
      </w:r>
      <w:r w:rsidR="00837548">
        <w:rPr>
          <w:rFonts w:ascii="Times New Roman" w:hAnsi="Times New Roman" w:cs="Times New Roman"/>
        </w:rPr>
        <w:t xml:space="preserve"> from simply sharing</w:t>
      </w:r>
      <w:r w:rsidR="001A6349">
        <w:rPr>
          <w:rFonts w:ascii="Times New Roman" w:hAnsi="Times New Roman" w:cs="Times New Roman"/>
        </w:rPr>
        <w:t xml:space="preserve"> their</w:t>
      </w:r>
      <w:r w:rsidR="00837548">
        <w:rPr>
          <w:rFonts w:ascii="Times New Roman" w:hAnsi="Times New Roman" w:cs="Times New Roman"/>
        </w:rPr>
        <w:t xml:space="preserve"> answers to giving </w:t>
      </w:r>
      <w:r w:rsidR="004B79D5">
        <w:rPr>
          <w:rFonts w:ascii="Times New Roman" w:hAnsi="Times New Roman" w:cs="Times New Roman"/>
        </w:rPr>
        <w:t xml:space="preserve">their </w:t>
      </w:r>
      <w:r w:rsidR="00837548">
        <w:rPr>
          <w:rFonts w:ascii="Times New Roman" w:hAnsi="Times New Roman" w:cs="Times New Roman"/>
        </w:rPr>
        <w:t>opinions of the work of each other’s group. Both in small groups and the big group, the trend of students’ chat history moved toward real-life communication, which aligned with the idea of CLT (Nunan, 1991). Because of both benefits listed in this paragraph, I would advocate for small groups in my future teaching.</w:t>
      </w:r>
    </w:p>
    <w:p w14:paraId="50CD3D6C" w14:textId="163180B1" w:rsidR="00F872B9" w:rsidRPr="00F872B9" w:rsidRDefault="00F872B9" w:rsidP="00F872B9">
      <w:pPr>
        <w:spacing w:line="480" w:lineRule="auto"/>
        <w:ind w:firstLineChars="250" w:firstLine="600"/>
        <w:rPr>
          <w:rFonts w:ascii="Times New Roman" w:hAnsi="Times New Roman" w:cs="Times New Roman"/>
        </w:rPr>
      </w:pPr>
      <w:r>
        <w:rPr>
          <w:rFonts w:ascii="Times New Roman" w:hAnsi="Times New Roman" w:cs="Times New Roman"/>
        </w:rPr>
        <w:t xml:space="preserve">Nevertheless, I would </w:t>
      </w:r>
      <w:r w:rsidR="00FA6E44">
        <w:rPr>
          <w:rFonts w:ascii="Times New Roman" w:hAnsi="Times New Roman" w:cs="Times New Roman"/>
        </w:rPr>
        <w:t>think twice about</w:t>
      </w:r>
      <w:r>
        <w:rPr>
          <w:rFonts w:ascii="Times New Roman" w:hAnsi="Times New Roman" w:cs="Times New Roman"/>
        </w:rPr>
        <w:t xml:space="preserve"> us</w:t>
      </w:r>
      <w:r w:rsidR="00FA6E44">
        <w:rPr>
          <w:rFonts w:ascii="Times New Roman" w:hAnsi="Times New Roman" w:cs="Times New Roman"/>
        </w:rPr>
        <w:t>ing</w:t>
      </w:r>
      <w:r>
        <w:rPr>
          <w:rFonts w:ascii="Times New Roman" w:hAnsi="Times New Roman" w:cs="Times New Roman"/>
        </w:rPr>
        <w:t xml:space="preserve"> WeChat as the platform of online groups for my future students </w:t>
      </w:r>
      <w:r w:rsidR="00837548">
        <w:rPr>
          <w:rFonts w:ascii="Times New Roman" w:hAnsi="Times New Roman" w:cs="Times New Roman"/>
        </w:rPr>
        <w:t>because it</w:t>
      </w:r>
      <w:r>
        <w:rPr>
          <w:rFonts w:ascii="Times New Roman" w:hAnsi="Times New Roman" w:cs="Times New Roman"/>
        </w:rPr>
        <w:t xml:space="preserve"> would possibly </w:t>
      </w:r>
      <w:r>
        <w:rPr>
          <w:rFonts w:ascii="Times New Roman" w:hAnsi="Times New Roman" w:cs="Times New Roman" w:hint="eastAsia"/>
        </w:rPr>
        <w:t>raise</w:t>
      </w:r>
      <w:r>
        <w:rPr>
          <w:rFonts w:ascii="Times New Roman" w:hAnsi="Times New Roman" w:cs="Times New Roman"/>
        </w:rPr>
        <w:t xml:space="preserve"> their </w:t>
      </w:r>
      <w:r w:rsidR="00427B1F">
        <w:rPr>
          <w:rFonts w:ascii="Times New Roman" w:hAnsi="Times New Roman" w:cs="Times New Roman"/>
        </w:rPr>
        <w:t>a</w:t>
      </w:r>
      <w:r>
        <w:rPr>
          <w:rFonts w:ascii="Times New Roman" w:hAnsi="Times New Roman" w:cs="Times New Roman"/>
        </w:rPr>
        <w:t xml:space="preserve">ffective </w:t>
      </w:r>
      <w:r w:rsidR="00427B1F">
        <w:rPr>
          <w:rFonts w:ascii="Times New Roman" w:hAnsi="Times New Roman" w:cs="Times New Roman"/>
        </w:rPr>
        <w:t>f</w:t>
      </w:r>
      <w:r>
        <w:rPr>
          <w:rFonts w:ascii="Times New Roman" w:hAnsi="Times New Roman" w:cs="Times New Roman"/>
        </w:rPr>
        <w:t>ilter. As mentioned above, peer pressure exists among college students</w:t>
      </w:r>
      <w:r w:rsidR="001A6349">
        <w:rPr>
          <w:rFonts w:ascii="Times New Roman" w:hAnsi="Times New Roman" w:cs="Times New Roman"/>
        </w:rPr>
        <w:t>, and</w:t>
      </w:r>
      <w:r>
        <w:rPr>
          <w:rFonts w:ascii="Times New Roman" w:hAnsi="Times New Roman" w:cs="Times New Roman"/>
        </w:rPr>
        <w:t xml:space="preserve"> to feel the pressure</w:t>
      </w:r>
      <w:r w:rsidR="001A6349">
        <w:rPr>
          <w:rFonts w:ascii="Times New Roman" w:hAnsi="Times New Roman" w:cs="Times New Roman"/>
        </w:rPr>
        <w:t>s</w:t>
      </w:r>
      <w:r>
        <w:rPr>
          <w:rFonts w:ascii="Times New Roman" w:hAnsi="Times New Roman" w:cs="Times New Roman"/>
        </w:rPr>
        <w:t xml:space="preserve"> </w:t>
      </w:r>
      <w:r w:rsidR="001A6349">
        <w:rPr>
          <w:rFonts w:ascii="Times New Roman" w:hAnsi="Times New Roman" w:cs="Times New Roman"/>
        </w:rPr>
        <w:t xml:space="preserve">of social media </w:t>
      </w:r>
      <w:r>
        <w:rPr>
          <w:rFonts w:ascii="Times New Roman" w:hAnsi="Times New Roman" w:cs="Times New Roman"/>
        </w:rPr>
        <w:t xml:space="preserve">anytime </w:t>
      </w:r>
      <w:r w:rsidR="001A6349">
        <w:rPr>
          <w:rFonts w:ascii="Times New Roman" w:hAnsi="Times New Roman" w:cs="Times New Roman"/>
        </w:rPr>
        <w:t>they need to complete group work could</w:t>
      </w:r>
      <w:r w:rsidR="00F05176">
        <w:rPr>
          <w:rFonts w:ascii="Times New Roman" w:hAnsi="Times New Roman" w:cs="Times New Roman"/>
        </w:rPr>
        <w:t xml:space="preserve"> </w:t>
      </w:r>
      <w:r>
        <w:rPr>
          <w:rFonts w:ascii="Times New Roman" w:hAnsi="Times New Roman" w:cs="Times New Roman"/>
        </w:rPr>
        <w:t>lead to anxiety and self-doubt</w:t>
      </w:r>
      <w:r w:rsidR="001A6349">
        <w:rPr>
          <w:rFonts w:ascii="Times New Roman" w:hAnsi="Times New Roman" w:cs="Times New Roman"/>
        </w:rPr>
        <w:t>—</w:t>
      </w:r>
      <w:r>
        <w:rPr>
          <w:rFonts w:ascii="Times New Roman" w:hAnsi="Times New Roman" w:cs="Times New Roman" w:hint="eastAsia"/>
        </w:rPr>
        <w:t>thereby</w:t>
      </w:r>
      <w:r>
        <w:rPr>
          <w:rFonts w:ascii="Times New Roman" w:hAnsi="Times New Roman" w:cs="Times New Roman"/>
        </w:rPr>
        <w:t xml:space="preserve"> </w:t>
      </w:r>
      <w:r>
        <w:rPr>
          <w:rFonts w:ascii="Times New Roman" w:hAnsi="Times New Roman" w:cs="Times New Roman" w:hint="eastAsia"/>
        </w:rPr>
        <w:t>raising</w:t>
      </w:r>
      <w:r>
        <w:rPr>
          <w:rFonts w:ascii="Times New Roman" w:hAnsi="Times New Roman" w:cs="Times New Roman"/>
        </w:rPr>
        <w:t xml:space="preserve"> </w:t>
      </w:r>
      <w:r>
        <w:rPr>
          <w:rFonts w:ascii="Times New Roman" w:hAnsi="Times New Roman" w:cs="Times New Roman" w:hint="eastAsia"/>
        </w:rPr>
        <w:lastRenderedPageBreak/>
        <w:t>student</w:t>
      </w:r>
      <w:r>
        <w:rPr>
          <w:rFonts w:ascii="Times New Roman" w:hAnsi="Times New Roman" w:cs="Times New Roman"/>
        </w:rPr>
        <w:t xml:space="preserve">s’ </w:t>
      </w:r>
      <w:r w:rsidR="00427B1F">
        <w:rPr>
          <w:rFonts w:ascii="Times New Roman" w:hAnsi="Times New Roman" w:cs="Times New Roman"/>
        </w:rPr>
        <w:t>a</w:t>
      </w:r>
      <w:r>
        <w:rPr>
          <w:rFonts w:ascii="Times New Roman" w:hAnsi="Times New Roman" w:cs="Times New Roman"/>
        </w:rPr>
        <w:t xml:space="preserve">ffective </w:t>
      </w:r>
      <w:r w:rsidR="00427B1F">
        <w:rPr>
          <w:rFonts w:ascii="Times New Roman" w:hAnsi="Times New Roman" w:cs="Times New Roman"/>
        </w:rPr>
        <w:t>f</w:t>
      </w:r>
      <w:r>
        <w:rPr>
          <w:rFonts w:ascii="Times New Roman" w:hAnsi="Times New Roman" w:cs="Times New Roman"/>
        </w:rPr>
        <w:t xml:space="preserve">ilter. </w:t>
      </w:r>
      <w:r w:rsidR="00F05176">
        <w:rPr>
          <w:rFonts w:ascii="Times New Roman" w:hAnsi="Times New Roman" w:cs="Times New Roman"/>
        </w:rPr>
        <w:t>To care for my student</w:t>
      </w:r>
      <w:r w:rsidR="001A6349">
        <w:rPr>
          <w:rFonts w:ascii="Times New Roman" w:hAnsi="Times New Roman" w:cs="Times New Roman"/>
        </w:rPr>
        <w:t xml:space="preserve">s and lower their </w:t>
      </w:r>
      <w:r w:rsidR="00427B1F">
        <w:rPr>
          <w:rFonts w:ascii="Times New Roman" w:hAnsi="Times New Roman" w:cs="Times New Roman"/>
        </w:rPr>
        <w:t>a</w:t>
      </w:r>
      <w:r w:rsidR="001A6349">
        <w:rPr>
          <w:rFonts w:ascii="Times New Roman" w:hAnsi="Times New Roman" w:cs="Times New Roman"/>
        </w:rPr>
        <w:t xml:space="preserve">ffective </w:t>
      </w:r>
      <w:r w:rsidR="00427B1F">
        <w:rPr>
          <w:rFonts w:ascii="Times New Roman" w:hAnsi="Times New Roman" w:cs="Times New Roman"/>
        </w:rPr>
        <w:t>f</w:t>
      </w:r>
      <w:r w:rsidR="001A6349">
        <w:rPr>
          <w:rFonts w:ascii="Times New Roman" w:hAnsi="Times New Roman" w:cs="Times New Roman"/>
        </w:rPr>
        <w:t xml:space="preserve">ilter, I would </w:t>
      </w:r>
      <w:r>
        <w:rPr>
          <w:rFonts w:ascii="Times New Roman" w:hAnsi="Times New Roman" w:cs="Times New Roman"/>
        </w:rPr>
        <w:t xml:space="preserve">create </w:t>
      </w:r>
      <w:r w:rsidR="00837548">
        <w:rPr>
          <w:rFonts w:ascii="Times New Roman" w:hAnsi="Times New Roman" w:cs="Times New Roman"/>
        </w:rPr>
        <w:t xml:space="preserve">an </w:t>
      </w:r>
      <w:r>
        <w:rPr>
          <w:rFonts w:ascii="Times New Roman" w:hAnsi="Times New Roman" w:cs="Times New Roman"/>
        </w:rPr>
        <w:t>online discussion board where all students would</w:t>
      </w:r>
      <w:r w:rsidR="00837548">
        <w:rPr>
          <w:rFonts w:ascii="Times New Roman" w:hAnsi="Times New Roman" w:cs="Times New Roman"/>
        </w:rPr>
        <w:t xml:space="preserve"> still be divided in small groups</w:t>
      </w:r>
      <w:r w:rsidR="001A6349">
        <w:rPr>
          <w:rFonts w:ascii="Times New Roman" w:hAnsi="Times New Roman" w:cs="Times New Roman"/>
        </w:rPr>
        <w:t xml:space="preserve">, </w:t>
      </w:r>
      <w:r>
        <w:rPr>
          <w:rFonts w:ascii="Times New Roman" w:hAnsi="Times New Roman" w:cs="Times New Roman"/>
        </w:rPr>
        <w:t>required to post their opinions</w:t>
      </w:r>
      <w:r w:rsidR="00837548">
        <w:rPr>
          <w:rFonts w:ascii="Times New Roman" w:hAnsi="Times New Roman" w:cs="Times New Roman"/>
        </w:rPr>
        <w:t xml:space="preserve"> and reply to each other’s opinion</w:t>
      </w:r>
      <w:r>
        <w:rPr>
          <w:rFonts w:ascii="Times New Roman" w:hAnsi="Times New Roman" w:cs="Times New Roman"/>
        </w:rPr>
        <w:t xml:space="preserve"> as part</w:t>
      </w:r>
      <w:r w:rsidR="00837548">
        <w:rPr>
          <w:rFonts w:ascii="Times New Roman" w:hAnsi="Times New Roman" w:cs="Times New Roman"/>
        </w:rPr>
        <w:t xml:space="preserve"> of their</w:t>
      </w:r>
      <w:r>
        <w:rPr>
          <w:rFonts w:ascii="Times New Roman" w:hAnsi="Times New Roman" w:cs="Times New Roman"/>
        </w:rPr>
        <w:t xml:space="preserve"> final grades. In this way, not only would all students participate in the classroom</w:t>
      </w:r>
      <w:r w:rsidR="00587685">
        <w:rPr>
          <w:rFonts w:ascii="Times New Roman" w:hAnsi="Times New Roman" w:cs="Times New Roman"/>
        </w:rPr>
        <w:t xml:space="preserve"> in the form of small groups</w:t>
      </w:r>
      <w:r>
        <w:rPr>
          <w:rFonts w:ascii="Times New Roman" w:hAnsi="Times New Roman" w:cs="Times New Roman"/>
        </w:rPr>
        <w:t>, but they would also</w:t>
      </w:r>
      <w:r w:rsidR="00F05176">
        <w:rPr>
          <w:rFonts w:ascii="Times New Roman" w:hAnsi="Times New Roman" w:cs="Times New Roman"/>
        </w:rPr>
        <w:t xml:space="preserve"> possibly</w:t>
      </w:r>
      <w:r>
        <w:rPr>
          <w:rFonts w:ascii="Times New Roman" w:hAnsi="Times New Roman" w:cs="Times New Roman"/>
        </w:rPr>
        <w:t xml:space="preserve"> feel less pressured.</w:t>
      </w:r>
    </w:p>
    <w:p w14:paraId="6F245AB7" w14:textId="77777777" w:rsidR="00EC704B" w:rsidRPr="00325356" w:rsidRDefault="00EC704B" w:rsidP="00EC704B">
      <w:pPr>
        <w:spacing w:line="480" w:lineRule="auto"/>
        <w:outlineLvl w:val="1"/>
        <w:rPr>
          <w:rFonts w:ascii="Times New Roman" w:hAnsi="Times New Roman" w:cs="Times New Roman"/>
          <w:b/>
        </w:rPr>
      </w:pPr>
      <w:bookmarkStart w:id="15" w:name="_Toc33916115"/>
      <w:r w:rsidRPr="00325356">
        <w:rPr>
          <w:rFonts w:ascii="Times New Roman" w:hAnsi="Times New Roman" w:cs="Times New Roman"/>
          <w:b/>
        </w:rPr>
        <w:t>Professional Knowledge Area: Curriculum (TESOL Domain 1 and Domain 7)</w:t>
      </w:r>
      <w:bookmarkEnd w:id="15"/>
    </w:p>
    <w:p w14:paraId="60B9237A" w14:textId="34F79E3B" w:rsidR="00EC704B" w:rsidRPr="00325356" w:rsidRDefault="00EC704B" w:rsidP="00EC704B">
      <w:pPr>
        <w:spacing w:line="480" w:lineRule="auto"/>
        <w:ind w:firstLineChars="250" w:firstLine="600"/>
        <w:rPr>
          <w:rFonts w:ascii="Times New Roman" w:hAnsi="Times New Roman" w:cs="Times New Roman"/>
        </w:rPr>
      </w:pPr>
      <w:r w:rsidRPr="00325356">
        <w:rPr>
          <w:rFonts w:ascii="Times New Roman" w:hAnsi="Times New Roman" w:cs="Times New Roman"/>
        </w:rPr>
        <w:t>C</w:t>
      </w:r>
      <w:r w:rsidR="00E81550">
        <w:rPr>
          <w:rFonts w:ascii="Times New Roman" w:hAnsi="Times New Roman" w:cs="Times New Roman"/>
        </w:rPr>
        <w:t>urriculum</w:t>
      </w:r>
      <w:r w:rsidRPr="00325356">
        <w:rPr>
          <w:rFonts w:ascii="Times New Roman" w:hAnsi="Times New Roman" w:cs="Times New Roman"/>
        </w:rPr>
        <w:t xml:space="preserve"> in this capstone paper covers students’ total experiences that occur in their English learning process. From a macro view, the curriculum of one semester, one year, to even students’ whole educational time offers a clear outline of learning; from a micro view, the instruction sequence during one class provides a detailed process of how students learn in every part of the class. In the following paragraphs, I will illustrate more about curriculum through a discussion on the TESOL Domains, planning and content, respectively. </w:t>
      </w:r>
    </w:p>
    <w:p w14:paraId="3992E90B" w14:textId="77777777" w:rsidR="00EC704B" w:rsidRPr="00325356" w:rsidRDefault="00EC704B" w:rsidP="00EC704B">
      <w:pPr>
        <w:pStyle w:val="a9"/>
        <w:spacing w:line="480" w:lineRule="auto"/>
        <w:ind w:firstLineChars="250" w:firstLine="602"/>
        <w:rPr>
          <w:rFonts w:ascii="Times New Roman" w:hAnsi="Times New Roman" w:cs="Times New Roman"/>
        </w:rPr>
      </w:pPr>
      <w:bookmarkStart w:id="16" w:name="_Toc33916116"/>
      <w:r w:rsidRPr="00325356">
        <w:rPr>
          <w:rStyle w:val="30"/>
          <w:rFonts w:eastAsia="宋体" w:cs="Times New Roman"/>
          <w:szCs w:val="24"/>
        </w:rPr>
        <w:t>TESOL Domain 1: Planning</w:t>
      </w:r>
      <w:bookmarkEnd w:id="16"/>
      <w:r w:rsidRPr="00325356">
        <w:rPr>
          <w:rFonts w:ascii="Times New Roman" w:hAnsi="Times New Roman" w:cs="Times New Roman"/>
          <w:bCs/>
        </w:rPr>
        <w:t xml:space="preserve">. </w:t>
      </w:r>
      <w:r w:rsidRPr="00325356">
        <w:rPr>
          <w:rFonts w:ascii="Times New Roman" w:hAnsi="Times New Roman" w:cs="Times New Roman"/>
        </w:rPr>
        <w:t>To promote learning and meet learner goals, the teacher should plan instruction before entering the classroom. Moreover, to assure learner engagement and achievement, t</w:t>
      </w:r>
      <w:r w:rsidRPr="00325356">
        <w:rPr>
          <w:rFonts w:ascii="Times New Roman" w:hAnsi="Times New Roman" w:cs="Times New Roman"/>
          <w:color w:val="000000" w:themeColor="text1"/>
        </w:rPr>
        <w:t xml:space="preserve">he teacher also has to make adjustments to the plans. From my personal experience, the lesson plans I wrote for my practicum in fall 2019 have reflected exactly how I planned and modified plans (see Appendix D). In fall 2019, I did my practicum internship in General Communicative English for Spouses and Partners (GES) of international students and scholars with Vanderbilt University English Language Center. </w:t>
      </w:r>
      <w:r w:rsidRPr="00325356">
        <w:rPr>
          <w:rFonts w:ascii="Times New Roman" w:hAnsi="Times New Roman" w:cs="Times New Roman"/>
        </w:rPr>
        <w:t xml:space="preserve">The goal of the course was for students to learn English for social settings. The class was significantly diverse; of the 16 students, 10 different countries were represented. Additionally, the English language proficiency </w:t>
      </w:r>
      <w:r w:rsidRPr="00325356">
        <w:rPr>
          <w:rFonts w:ascii="Times New Roman" w:hAnsi="Times New Roman" w:cs="Times New Roman"/>
        </w:rPr>
        <w:lastRenderedPageBreak/>
        <w:t>(ELP) of the students varied from low to intermediate.</w:t>
      </w:r>
      <w:r w:rsidRPr="00325356">
        <w:rPr>
          <w:rFonts w:ascii="Times New Roman" w:hAnsi="Times New Roman" w:cs="Times New Roman"/>
          <w:color w:val="000000" w:themeColor="text1"/>
        </w:rPr>
        <w:t xml:space="preserve"> The lesson plans I will discuss in the next paragraphs were </w:t>
      </w:r>
      <w:r w:rsidRPr="00325356">
        <w:rPr>
          <w:rFonts w:ascii="Times New Roman" w:hAnsi="Times New Roman" w:cs="Times New Roman"/>
        </w:rPr>
        <w:t>created and implemented for this particular group of students</w:t>
      </w:r>
      <w:r w:rsidRPr="00325356">
        <w:rPr>
          <w:rFonts w:ascii="Times New Roman" w:hAnsi="Times New Roman" w:cs="Times New Roman"/>
          <w:color w:val="000000" w:themeColor="text1"/>
        </w:rPr>
        <w:t>.</w:t>
      </w:r>
    </w:p>
    <w:p w14:paraId="54033026" w14:textId="77777777" w:rsidR="00EC704B" w:rsidRPr="00325356" w:rsidRDefault="00EC704B" w:rsidP="00EC704B">
      <w:pPr>
        <w:spacing w:line="480" w:lineRule="auto"/>
        <w:ind w:firstLineChars="250" w:firstLine="600"/>
        <w:rPr>
          <w:rFonts w:ascii="Times New Roman" w:hAnsi="Times New Roman" w:cs="Times New Roman"/>
        </w:rPr>
      </w:pPr>
      <w:r w:rsidRPr="00325356">
        <w:rPr>
          <w:rFonts w:ascii="Times New Roman" w:hAnsi="Times New Roman" w:cs="Times New Roman"/>
        </w:rPr>
        <w:t>I picked 3 lesson plans written at the end of respectively September, October, and November. To look into one lesson more detailed, specifically, I am most satisfied with lesson plan #3. First of all, I clearly understood the</w:t>
      </w:r>
      <w:r w:rsidRPr="00325356">
        <w:rPr>
          <w:rStyle w:val="a8"/>
          <w:rFonts w:ascii="Times New Roman" w:hAnsi="Times New Roman" w:cs="Times New Roman"/>
          <w:sz w:val="24"/>
          <w:szCs w:val="24"/>
        </w:rPr>
        <w:t xml:space="preserve"> c</w:t>
      </w:r>
      <w:r w:rsidRPr="00325356">
        <w:rPr>
          <w:rFonts w:ascii="Times New Roman" w:hAnsi="Times New Roman" w:cs="Times New Roman"/>
        </w:rPr>
        <w:t>ontent objectives in this class that students use the language they’ve learned in class to show how annoyed they are when reporting problems/ making complaints to customer service. Usually an ESL/EFL class would have both content and language objectives; but in this setting, the language objectives and content objectives were combined. To promote learning, I designed all the activities around the objective. The class started with an authentic conversation from my friend’s experience with a flight service, and ended with conversations for which students working in pairs, discussing about how their conversation to be presented in front of the class, both of which served as the Communicative Language Teaching (Nunan, 1991) in this class.</w:t>
      </w:r>
    </w:p>
    <w:p w14:paraId="1997892C" w14:textId="14DFA302" w:rsidR="00F872B9" w:rsidRDefault="00EC704B" w:rsidP="00EC704B">
      <w:pPr>
        <w:spacing w:line="480" w:lineRule="auto"/>
        <w:ind w:firstLineChars="250" w:firstLine="600"/>
        <w:rPr>
          <w:rFonts w:ascii="Times New Roman" w:hAnsi="Times New Roman" w:cs="Times New Roman"/>
        </w:rPr>
      </w:pPr>
      <w:r w:rsidRPr="00325356">
        <w:rPr>
          <w:rFonts w:ascii="Times New Roman" w:hAnsi="Times New Roman" w:cs="Times New Roman"/>
        </w:rPr>
        <w:t xml:space="preserve">Taking an overall look at my 3 lesson plans and reflecting on using each of them to teach, I also perceived the progress I made through modifying my plans. First, lesson plan #1 being for only 25 minutes and Lesson plan #2 &amp; #3 for 45 minutes, it can be easily found that I plan fewer activities for same duration of time; from another perspective, I plan longer time for one material, trying to promote deeper understanding. For example, I planned a warm-up activity of 6 minutes and a jigsaw activity of 18 minutes in lesson plan #1, which did not work well because those two activities actually took the class 10 minutes and 25 minutes respectively; therefore, when I was planning for lesson plan #3, I set aside 10 minutes for warm-up and more time for </w:t>
      </w:r>
      <w:r w:rsidRPr="00325356">
        <w:rPr>
          <w:rFonts w:ascii="Times New Roman" w:hAnsi="Times New Roman" w:cs="Times New Roman"/>
        </w:rPr>
        <w:lastRenderedPageBreak/>
        <w:t xml:space="preserve">every activity that students would participate in. Secondly, I planned for a longer wait time </w:t>
      </w:r>
      <w:r w:rsidRPr="00325356">
        <w:rPr>
          <w:rStyle w:val="a8"/>
          <w:rFonts w:ascii="Times New Roman" w:hAnsi="Times New Roman" w:cs="Times New Roman"/>
          <w:sz w:val="24"/>
          <w:szCs w:val="24"/>
        </w:rPr>
        <w:t>t</w:t>
      </w:r>
      <w:r w:rsidRPr="00325356">
        <w:rPr>
          <w:rFonts w:ascii="Times New Roman" w:hAnsi="Times New Roman" w:cs="Times New Roman"/>
        </w:rPr>
        <w:t>o encourage and wait for questions and answers from students, which I did not consider when planning the first class.</w:t>
      </w:r>
      <w:r w:rsidR="00F872B9" w:rsidRPr="00B43AEE">
        <w:rPr>
          <w:rFonts w:ascii="Times New Roman" w:hAnsi="Times New Roman" w:cs="Times New Roman"/>
        </w:rPr>
        <w:t xml:space="preserve"> </w:t>
      </w:r>
    </w:p>
    <w:p w14:paraId="7C08B18A" w14:textId="77777777" w:rsidR="005700A3" w:rsidRPr="00E81FCD" w:rsidRDefault="005700A3" w:rsidP="005700A3">
      <w:pPr>
        <w:spacing w:line="480" w:lineRule="auto"/>
        <w:ind w:firstLineChars="250" w:firstLine="602"/>
        <w:rPr>
          <w:rFonts w:ascii="Times New Roman" w:hAnsi="Times New Roman" w:cs="Times New Roman"/>
          <w:color w:val="000000" w:themeColor="text1"/>
        </w:rPr>
      </w:pPr>
      <w:bookmarkStart w:id="17" w:name="_Toc33916117"/>
      <w:r w:rsidRPr="00B43AEE">
        <w:rPr>
          <w:rStyle w:val="30"/>
          <w:rFonts w:eastAsia="宋体"/>
        </w:rPr>
        <w:t>Connection to Teaching Philosophy</w:t>
      </w:r>
      <w:bookmarkEnd w:id="17"/>
      <w:r>
        <w:rPr>
          <w:rFonts w:ascii="Times New Roman" w:hAnsi="Times New Roman" w:cs="Times New Roman"/>
          <w:color w:val="000000" w:themeColor="text1"/>
        </w:rPr>
        <w:t>. The two modifications listed above both lowered students’ affective filter (Krashen, 1982): the first one did it with more steps in one activity for comprehensible input, and the second one allowed more wait time during the class.</w:t>
      </w:r>
      <w:r w:rsidRPr="00E81FCD">
        <w:rPr>
          <w:rFonts w:ascii="Times New Roman" w:hAnsi="Times New Roman" w:cs="Times New Roman"/>
          <w:color w:val="000000" w:themeColor="text1"/>
        </w:rPr>
        <w:t xml:space="preserve"> </w:t>
      </w:r>
      <w:r>
        <w:rPr>
          <w:rFonts w:ascii="Times New Roman" w:hAnsi="Times New Roman" w:cs="Times New Roman"/>
          <w:color w:val="000000" w:themeColor="text1"/>
        </w:rPr>
        <w:t>Another modification I would make if I were to teach the lessons again would be to add differentiation to the lessons. For example, in lesson plan 1, instead of playing the video which was made in multiple languages, I would add English subtitles so students who do not understand other languages would make clearer meaning of the video, and they could also ask questions about words/expressions in the subtitles. In lesson plan 3, instead of giving all the students the same text, I would provide the original text and a simplified version for students to choose from. I think this modification aligns with building caring relations (Noddings, 2005) with students by listening to them and adding more to the standard curriculum. Furthermore, this modification would link to both the professional area knowledge of learning and that of assessment, since students at different stages of language acquisition need different linguistic goals as I mentioned earlier in the PKA: learning part, and they need to be assessed before I could differentiate my teaching.</w:t>
      </w:r>
    </w:p>
    <w:p w14:paraId="748FE48E" w14:textId="2720CDE8" w:rsidR="005700A3" w:rsidRPr="00F872B9" w:rsidRDefault="005700A3" w:rsidP="005700A3">
      <w:pPr>
        <w:spacing w:line="480" w:lineRule="auto"/>
        <w:ind w:firstLineChars="250" w:firstLine="602"/>
        <w:rPr>
          <w:rFonts w:ascii="Times New Roman" w:hAnsi="Times New Roman" w:cs="Times New Roman"/>
          <w:b/>
          <w:bCs/>
          <w:color w:val="000000" w:themeColor="text1"/>
        </w:rPr>
      </w:pPr>
      <w:bookmarkStart w:id="18" w:name="_Toc33916118"/>
      <w:r w:rsidRPr="00B43AEE">
        <w:rPr>
          <w:rStyle w:val="30"/>
          <w:rFonts w:eastAsia="宋体"/>
        </w:rPr>
        <w:t>TESOL Domain 7: Content</w:t>
      </w:r>
      <w:bookmarkEnd w:id="18"/>
      <w:r w:rsidRPr="00B43AEE">
        <w:rPr>
          <w:rFonts w:ascii="Times New Roman" w:hAnsi="Times New Roman" w:cs="Times New Roman"/>
          <w:bCs/>
          <w:color w:val="000000" w:themeColor="text1"/>
        </w:rPr>
        <w:t>.</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 xml:space="preserve">As a teacher, I understand that language learning is most likely to occur when ELLs are trying to use the language for genuine communicative purposes, which means the content in the curriculum should be the language that ELLs need in order to </w:t>
      </w:r>
      <w:r>
        <w:rPr>
          <w:rFonts w:ascii="Times New Roman" w:hAnsi="Times New Roman" w:cs="Times New Roman"/>
          <w:color w:val="000000" w:themeColor="text1"/>
        </w:rPr>
        <w:lastRenderedPageBreak/>
        <w:t>communicate verbally, as well as to read and write. Therefore, as a teacher, I should design lessons to help ELLs with the language they need to practice in certain content areas or subject matters that they need to learn about.</w:t>
      </w:r>
    </w:p>
    <w:p w14:paraId="4F400B4E" w14:textId="77777777" w:rsidR="005700A3" w:rsidRPr="00B43AEE" w:rsidRDefault="005700A3" w:rsidP="005700A3">
      <w:pPr>
        <w:spacing w:line="480" w:lineRule="auto"/>
        <w:ind w:firstLineChars="250" w:firstLine="600"/>
        <w:rPr>
          <w:rFonts w:ascii="Times New Roman" w:hAnsi="Times New Roman" w:cs="Times New Roman"/>
        </w:rPr>
      </w:pPr>
      <w:r w:rsidRPr="00B43AEE">
        <w:rPr>
          <w:rFonts w:ascii="Times New Roman" w:hAnsi="Times New Roman" w:cs="Times New Roman"/>
        </w:rPr>
        <w:t xml:space="preserve">For the practicum in fall 2019, mentioned in the last domain, which focused mainly on oral communication, the content areas were all topics that </w:t>
      </w:r>
      <w:r>
        <w:rPr>
          <w:rFonts w:ascii="Times New Roman" w:hAnsi="Times New Roman" w:cs="Times New Roman"/>
        </w:rPr>
        <w:t>occur</w:t>
      </w:r>
      <w:r w:rsidRPr="00B43AEE">
        <w:rPr>
          <w:rFonts w:ascii="Times New Roman" w:hAnsi="Times New Roman" w:cs="Times New Roman"/>
        </w:rPr>
        <w:t xml:space="preserve"> in students’ daily li</w:t>
      </w:r>
      <w:r>
        <w:rPr>
          <w:rFonts w:ascii="Times New Roman" w:hAnsi="Times New Roman" w:cs="Times New Roman"/>
        </w:rPr>
        <w:t>v</w:t>
      </w:r>
      <w:r w:rsidRPr="00B43AEE">
        <w:rPr>
          <w:rFonts w:ascii="Times New Roman" w:hAnsi="Times New Roman" w:cs="Times New Roman"/>
        </w:rPr>
        <w:t>e</w:t>
      </w:r>
      <w:r>
        <w:rPr>
          <w:rFonts w:ascii="Times New Roman" w:hAnsi="Times New Roman" w:cs="Times New Roman"/>
        </w:rPr>
        <w:t>s</w:t>
      </w:r>
      <w:r w:rsidRPr="00B43AEE">
        <w:rPr>
          <w:rFonts w:ascii="Times New Roman" w:hAnsi="Times New Roman" w:cs="Times New Roman"/>
        </w:rPr>
        <w:t>. After collecting expectations our students had for the class, my mentor teacher, my co-teacher and I decided the topics for each class of the semester</w:t>
      </w:r>
      <w:r>
        <w:rPr>
          <w:rFonts w:ascii="Times New Roman" w:hAnsi="Times New Roman" w:cs="Times New Roman"/>
        </w:rPr>
        <w:t xml:space="preserve"> (Small talk, Cooking, Traveling, Movies, News, Hospital, etc.). </w:t>
      </w:r>
      <w:r w:rsidRPr="00B43AEE">
        <w:rPr>
          <w:rFonts w:ascii="Times New Roman" w:hAnsi="Times New Roman" w:cs="Times New Roman"/>
        </w:rPr>
        <w:t xml:space="preserve">Students might have known about the language to report problems and complaints during class time, it is in </w:t>
      </w:r>
      <w:r>
        <w:rPr>
          <w:rFonts w:ascii="Times New Roman" w:hAnsi="Times New Roman" w:cs="Times New Roman"/>
        </w:rPr>
        <w:t>their lives</w:t>
      </w:r>
      <w:r w:rsidRPr="00B43AEE">
        <w:rPr>
          <w:rFonts w:ascii="Times New Roman" w:hAnsi="Times New Roman" w:cs="Times New Roman"/>
        </w:rPr>
        <w:t xml:space="preserve"> </w:t>
      </w:r>
      <w:r>
        <w:rPr>
          <w:rFonts w:ascii="Times New Roman" w:hAnsi="Times New Roman" w:cs="Times New Roman"/>
        </w:rPr>
        <w:t xml:space="preserve">where </w:t>
      </w:r>
      <w:r w:rsidRPr="00B43AEE">
        <w:rPr>
          <w:rFonts w:ascii="Times New Roman" w:hAnsi="Times New Roman" w:cs="Times New Roman"/>
        </w:rPr>
        <w:t>they</w:t>
      </w:r>
      <w:r>
        <w:rPr>
          <w:rFonts w:ascii="Times New Roman" w:hAnsi="Times New Roman" w:cs="Times New Roman"/>
        </w:rPr>
        <w:t xml:space="preserve"> have</w:t>
      </w:r>
      <w:r w:rsidRPr="00B43AEE">
        <w:rPr>
          <w:rFonts w:ascii="Times New Roman" w:hAnsi="Times New Roman" w:cs="Times New Roman"/>
        </w:rPr>
        <w:t xml:space="preserve"> to use the language for meaningful purposes that they will finally acquire the language.</w:t>
      </w:r>
      <w:r>
        <w:rPr>
          <w:rFonts w:ascii="Times New Roman" w:hAnsi="Times New Roman" w:cs="Times New Roman"/>
        </w:rPr>
        <w:t xml:space="preserve"> This experience is also related to the PKA of learner: during this process, I learned about my students’ identities as different roles in life, such as foreigners, parents, spouses/partners, etc., as well as their varied stages of English language acquisition as the collection of information was made through conversations during the first class.</w:t>
      </w:r>
    </w:p>
    <w:p w14:paraId="66FE8294" w14:textId="77777777" w:rsidR="005700A3" w:rsidRDefault="005700A3" w:rsidP="005700A3">
      <w:pPr>
        <w:spacing w:line="480" w:lineRule="auto"/>
        <w:ind w:firstLineChars="250" w:firstLine="600"/>
        <w:rPr>
          <w:rFonts w:ascii="Times New Roman" w:hAnsi="Times New Roman" w:cs="Times New Roman"/>
          <w:color w:val="000000" w:themeColor="text1"/>
        </w:rPr>
      </w:pPr>
      <w:r>
        <w:rPr>
          <w:rFonts w:ascii="Times New Roman" w:hAnsi="Times New Roman" w:cs="Times New Roman"/>
          <w:color w:val="000000" w:themeColor="text1"/>
        </w:rPr>
        <w:t xml:space="preserve">An example for students learning language through real life content can be traced from the class that I taught </w:t>
      </w:r>
      <w:r>
        <w:rPr>
          <w:rFonts w:ascii="Times New Roman" w:hAnsi="Times New Roman" w:cs="Times New Roman" w:hint="eastAsia"/>
          <w:color w:val="000000" w:themeColor="text1"/>
        </w:rPr>
        <w:t>with</w:t>
      </w:r>
      <w:r>
        <w:rPr>
          <w:rFonts w:ascii="Times New Roman" w:hAnsi="Times New Roman" w:cs="Times New Roman"/>
          <w:color w:val="000000" w:themeColor="text1"/>
        </w:rPr>
        <w:t xml:space="preserve"> the lesson plan #3 that has been mentioned above (see Appendix D). Among all the activities in lesson plan #3, collecting students’ experiences with customer service and using those stories as prompts for the last activity were the highlights of my planning. The stories collected turned out to be interesting and diverse. For example, right after I introduced the story of my friend asking for a refund from a flight company, a student told the class her story with the same airline. Once she flew to Europe and got her checked luggage, a decorative sword </w:t>
      </w:r>
      <w:r>
        <w:rPr>
          <w:rFonts w:ascii="Times New Roman" w:hAnsi="Times New Roman" w:cs="Times New Roman"/>
          <w:color w:val="000000" w:themeColor="text1"/>
        </w:rPr>
        <w:lastRenderedPageBreak/>
        <w:t xml:space="preserve">that had been in her bags was missing. She called the customer service and found out the sword had been taken away because it was considered a “weapon”. She struggled significantly to convince the customer service that the sword was not a weapon and she wanted it back. After she shared the story, the students had a heated discussion on how to use the language I introduced in previous conversation to deal with this particular situation. </w:t>
      </w:r>
    </w:p>
    <w:p w14:paraId="4CE46066" w14:textId="468C072A" w:rsidR="005700A3" w:rsidRPr="00CE34CD" w:rsidRDefault="005700A3" w:rsidP="005700A3">
      <w:pPr>
        <w:spacing w:line="480" w:lineRule="auto"/>
        <w:ind w:firstLineChars="250" w:firstLine="602"/>
        <w:rPr>
          <w:rFonts w:ascii="Times New Roman" w:hAnsi="Times New Roman" w:cs="Times New Roman"/>
          <w:color w:val="000000" w:themeColor="text1"/>
        </w:rPr>
      </w:pPr>
      <w:bookmarkStart w:id="19" w:name="_Toc33916119"/>
      <w:r w:rsidRPr="00B43AEE">
        <w:rPr>
          <w:rStyle w:val="30"/>
          <w:rFonts w:eastAsia="宋体"/>
        </w:rPr>
        <w:t>Connection to Teaching Philosophy</w:t>
      </w:r>
      <w:bookmarkEnd w:id="19"/>
      <w:r>
        <w:rPr>
          <w:rFonts w:ascii="Times New Roman" w:hAnsi="Times New Roman" w:cs="Times New Roman"/>
          <w:color w:val="000000" w:themeColor="text1"/>
        </w:rPr>
        <w:t>. After the discussion served as a model, it was easy for students to work in pairs and develop a hypothetical conversation using their own customer service experience as prompts. In the meantime, students</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were eager to solve the problems in the stories of their peers because everyone possibly encountered similar problems in their own life, and the best way to solve them was to use the language they have known about in class. In this part, all the stories are from their collection of cultural practice, in other words, from their Funds of Knowle</w:t>
      </w:r>
      <w:r w:rsidRPr="00CE34CD">
        <w:rPr>
          <w:rFonts w:ascii="Times New Roman" w:hAnsi="Times New Roman" w:cs="Times New Roman"/>
          <w:color w:val="000000" w:themeColor="text1"/>
        </w:rPr>
        <w:t xml:space="preserve">dge </w:t>
      </w:r>
      <w:r w:rsidR="00427B1F">
        <w:rPr>
          <w:rFonts w:ascii="Times New Roman" w:hAnsi="Times New Roman" w:cs="Times New Roman"/>
        </w:rPr>
        <w:t>(Moll et al., 1992)</w:t>
      </w:r>
      <w:r w:rsidRPr="00CE34CD">
        <w:rPr>
          <w:rFonts w:ascii="Times New Roman" w:hAnsi="Times New Roman" w:cs="Times New Roman"/>
          <w:color w:val="000000" w:themeColor="text1"/>
        </w:rPr>
        <w:t>.</w:t>
      </w:r>
      <w:r>
        <w:rPr>
          <w:rFonts w:ascii="Times New Roman" w:hAnsi="Times New Roman" w:cs="Times New Roman"/>
          <w:color w:val="000000" w:themeColor="text1"/>
        </w:rPr>
        <w:t xml:space="preserve"> For example, some language I taught during the class was to express anger. In their hypothetical conversations, students practiced the language and knew if they were to report problem or complaints to customer service next time, they could use the language they learned from the lesson.</w:t>
      </w:r>
    </w:p>
    <w:p w14:paraId="705313D3" w14:textId="77777777" w:rsidR="005700A3" w:rsidRPr="00B43AEE" w:rsidRDefault="005700A3" w:rsidP="005700A3">
      <w:pPr>
        <w:spacing w:line="480" w:lineRule="auto"/>
        <w:ind w:firstLineChars="250" w:firstLine="600"/>
        <w:rPr>
          <w:rFonts w:ascii="Times New Roman" w:hAnsi="Times New Roman" w:cs="Times New Roman"/>
        </w:rPr>
      </w:pPr>
      <w:r w:rsidRPr="00B43AEE">
        <w:rPr>
          <w:rFonts w:ascii="Times New Roman" w:hAnsi="Times New Roman" w:cs="Times New Roman"/>
        </w:rPr>
        <w:t>Nevertheless, I have not had much experience in helping students write in any subject matter or content area. The first practicum I interned in focused on reading, and the second focused more on listening and speaking. Still, a lot of language activity requiring writing skills exist</w:t>
      </w:r>
      <w:r>
        <w:rPr>
          <w:rFonts w:ascii="Times New Roman" w:hAnsi="Times New Roman" w:cs="Times New Roman"/>
        </w:rPr>
        <w:t>s</w:t>
      </w:r>
      <w:r w:rsidRPr="00B43AEE">
        <w:rPr>
          <w:rFonts w:ascii="Times New Roman" w:hAnsi="Times New Roman" w:cs="Times New Roman"/>
        </w:rPr>
        <w:t xml:space="preserve"> in adult learners’ li</w:t>
      </w:r>
      <w:r>
        <w:rPr>
          <w:rFonts w:ascii="Times New Roman" w:hAnsi="Times New Roman" w:cs="Times New Roman"/>
        </w:rPr>
        <w:t>ves</w:t>
      </w:r>
      <w:r w:rsidRPr="00B43AEE">
        <w:rPr>
          <w:rFonts w:ascii="Times New Roman" w:hAnsi="Times New Roman" w:cs="Times New Roman"/>
        </w:rPr>
        <w:t xml:space="preserve">. For example, once I read an email at the beginning of fall 2019 from a Japanese student who showed great politeness by directly translating all polite expressions from Japanese. </w:t>
      </w:r>
      <w:r>
        <w:rPr>
          <w:rFonts w:ascii="Times New Roman" w:hAnsi="Times New Roman" w:cs="Times New Roman"/>
        </w:rPr>
        <w:t xml:space="preserve">Although </w:t>
      </w:r>
      <w:r w:rsidRPr="00B43AEE">
        <w:rPr>
          <w:rFonts w:ascii="Times New Roman" w:hAnsi="Times New Roman" w:cs="Times New Roman"/>
        </w:rPr>
        <w:t xml:space="preserve">the email revealed awesome ethnic </w:t>
      </w:r>
      <w:r>
        <w:rPr>
          <w:rFonts w:ascii="Times New Roman" w:hAnsi="Times New Roman" w:cs="Times New Roman"/>
        </w:rPr>
        <w:t>traits,</w:t>
      </w:r>
      <w:r w:rsidRPr="00B43AEE">
        <w:rPr>
          <w:rFonts w:ascii="Times New Roman" w:hAnsi="Times New Roman" w:cs="Times New Roman"/>
        </w:rPr>
        <w:t xml:space="preserve"> some expressions </w:t>
      </w:r>
      <w:r w:rsidRPr="00B43AEE">
        <w:rPr>
          <w:rFonts w:ascii="Times New Roman" w:hAnsi="Times New Roman" w:cs="Times New Roman"/>
        </w:rPr>
        <w:lastRenderedPageBreak/>
        <w:t>were not commonly considered appropriate in emails written in English. For example, the student wrote</w:t>
      </w:r>
      <w:r>
        <w:rPr>
          <w:rFonts w:ascii="Times New Roman" w:hAnsi="Times New Roman" w:cs="Times New Roman"/>
        </w:rPr>
        <w:t>,</w:t>
      </w:r>
      <w:r w:rsidRPr="00B43AEE">
        <w:rPr>
          <w:rFonts w:ascii="Times New Roman" w:hAnsi="Times New Roman" w:cs="Times New Roman"/>
        </w:rPr>
        <w:t xml:space="preserve"> “Please take good care of me” right after “nice to meet you”</w:t>
      </w:r>
      <w:r>
        <w:rPr>
          <w:rFonts w:ascii="Times New Roman" w:hAnsi="Times New Roman" w:cs="Times New Roman"/>
        </w:rPr>
        <w:t xml:space="preserve"> (a sign of humility),</w:t>
      </w:r>
      <w:r w:rsidRPr="00B43AEE">
        <w:rPr>
          <w:rFonts w:ascii="Times New Roman" w:hAnsi="Times New Roman" w:cs="Times New Roman"/>
        </w:rPr>
        <w:t xml:space="preserve"> and “I hope you keep in good health” at the end of the email to send good wish</w:t>
      </w:r>
      <w:r>
        <w:rPr>
          <w:rFonts w:ascii="Times New Roman" w:hAnsi="Times New Roman" w:cs="Times New Roman"/>
        </w:rPr>
        <w:t>es</w:t>
      </w:r>
      <w:r w:rsidRPr="00B43AEE">
        <w:rPr>
          <w:rFonts w:ascii="Times New Roman" w:hAnsi="Times New Roman" w:cs="Times New Roman"/>
        </w:rPr>
        <w:t xml:space="preserve"> to the reader,</w:t>
      </w:r>
      <w:r>
        <w:rPr>
          <w:rFonts w:ascii="Times New Roman" w:hAnsi="Times New Roman" w:cs="Times New Roman"/>
        </w:rPr>
        <w:t xml:space="preserve"> both of</w:t>
      </w:r>
      <w:r w:rsidRPr="00B43AEE">
        <w:rPr>
          <w:rFonts w:ascii="Times New Roman" w:hAnsi="Times New Roman" w:cs="Times New Roman"/>
        </w:rPr>
        <w:t xml:space="preserve"> which were</w:t>
      </w:r>
      <w:r>
        <w:rPr>
          <w:rFonts w:ascii="Times New Roman" w:hAnsi="Times New Roman" w:cs="Times New Roman"/>
        </w:rPr>
        <w:t xml:space="preserve"> </w:t>
      </w:r>
      <w:r w:rsidRPr="00B43AEE">
        <w:rPr>
          <w:rFonts w:ascii="Times New Roman" w:hAnsi="Times New Roman" w:cs="Times New Roman"/>
        </w:rPr>
        <w:t>considered appropriate and polite in Japanese language. In t</w:t>
      </w:r>
      <w:r>
        <w:rPr>
          <w:rFonts w:ascii="Times New Roman" w:hAnsi="Times New Roman" w:cs="Times New Roman"/>
        </w:rPr>
        <w:t>oday’s society</w:t>
      </w:r>
      <w:r w:rsidRPr="00B43AEE">
        <w:rPr>
          <w:rFonts w:ascii="Times New Roman" w:hAnsi="Times New Roman" w:cs="Times New Roman"/>
        </w:rPr>
        <w:t>,</w:t>
      </w:r>
      <w:r>
        <w:rPr>
          <w:rFonts w:ascii="Times New Roman" w:hAnsi="Times New Roman" w:cs="Times New Roman"/>
        </w:rPr>
        <w:t xml:space="preserve"> </w:t>
      </w:r>
      <w:r w:rsidRPr="00B43AEE">
        <w:rPr>
          <w:rFonts w:ascii="Times New Roman" w:hAnsi="Times New Roman" w:cs="Times New Roman"/>
        </w:rPr>
        <w:t>communication does not always</w:t>
      </w:r>
      <w:r>
        <w:rPr>
          <w:rFonts w:ascii="Times New Roman" w:hAnsi="Times New Roman" w:cs="Times New Roman"/>
        </w:rPr>
        <w:t xml:space="preserve"> occur verbally</w:t>
      </w:r>
      <w:r w:rsidRPr="00B43AEE">
        <w:rPr>
          <w:rFonts w:ascii="Times New Roman" w:hAnsi="Times New Roman" w:cs="Times New Roman"/>
        </w:rPr>
        <w:t xml:space="preserve">; in many cases, communication </w:t>
      </w:r>
      <w:r>
        <w:rPr>
          <w:rFonts w:ascii="Times New Roman" w:hAnsi="Times New Roman" w:cs="Times New Roman"/>
        </w:rPr>
        <w:t>i</w:t>
      </w:r>
      <w:r w:rsidRPr="00B43AEE">
        <w:rPr>
          <w:rFonts w:ascii="Times New Roman" w:hAnsi="Times New Roman" w:cs="Times New Roman"/>
        </w:rPr>
        <w:t xml:space="preserve">n the form of writing, from letters to emails, to text messages. To keep Communicative Language Teaching </w:t>
      </w:r>
      <w:r w:rsidRPr="005F1135">
        <w:rPr>
          <w:rFonts w:ascii="Times New Roman" w:hAnsi="Times New Roman" w:cs="Times New Roman"/>
        </w:rPr>
        <w:t>(Nunan, 1991)</w:t>
      </w:r>
      <w:r w:rsidRPr="00B43AEE">
        <w:rPr>
          <w:rFonts w:ascii="Times New Roman" w:hAnsi="Times New Roman" w:cs="Times New Roman"/>
        </w:rPr>
        <w:t xml:space="preserve"> with the pace of time, I personally would agree that contents of communicating by writing should also be added into the curriculum</w:t>
      </w:r>
      <w:r>
        <w:rPr>
          <w:rFonts w:ascii="Times New Roman" w:hAnsi="Times New Roman" w:cs="Times New Roman"/>
        </w:rPr>
        <w:t>. For example, I would divide my students different chat groups and encourage them to text each other in English and to submit screenshots as a weekly assignment.</w:t>
      </w:r>
    </w:p>
    <w:p w14:paraId="3E2C7FA3" w14:textId="77777777" w:rsidR="005700A3" w:rsidRPr="00320DD1" w:rsidRDefault="005700A3" w:rsidP="005700A3">
      <w:pPr>
        <w:spacing w:line="480" w:lineRule="auto"/>
        <w:outlineLvl w:val="1"/>
        <w:rPr>
          <w:rFonts w:ascii="Times New Roman" w:hAnsi="Times New Roman" w:cs="Times New Roman"/>
          <w:b/>
        </w:rPr>
      </w:pPr>
      <w:bookmarkStart w:id="20" w:name="_Toc33916120"/>
      <w:r w:rsidRPr="00AA6468">
        <w:rPr>
          <w:rFonts w:ascii="Times New Roman" w:hAnsi="Times New Roman" w:cs="Times New Roman"/>
          <w:b/>
        </w:rPr>
        <w:t xml:space="preserve">Professional Knowledge Area: Assessment </w:t>
      </w:r>
      <w:r w:rsidRPr="00320DD1">
        <w:rPr>
          <w:rFonts w:ascii="Times New Roman" w:hAnsi="Times New Roman" w:cs="Times New Roman"/>
          <w:b/>
        </w:rPr>
        <w:t>(TESOL Domain 3)</w:t>
      </w:r>
      <w:bookmarkEnd w:id="20"/>
    </w:p>
    <w:p w14:paraId="4C295EF7" w14:textId="77777777" w:rsidR="005700A3" w:rsidRPr="00F552A4" w:rsidRDefault="005700A3" w:rsidP="005700A3">
      <w:pPr>
        <w:spacing w:line="480" w:lineRule="auto"/>
        <w:ind w:firstLineChars="250" w:firstLine="600"/>
        <w:rPr>
          <w:rFonts w:ascii="Times New Roman" w:hAnsi="Times New Roman" w:cs="Times New Roman"/>
        </w:rPr>
      </w:pPr>
      <w:r>
        <w:rPr>
          <w:rFonts w:ascii="Times New Roman" w:hAnsi="Times New Roman" w:cs="Times New Roman"/>
        </w:rPr>
        <w:t>The definition of assessment is the evaluation or estimation of the nature, quality, or ability of someone or something (“Assessment”, 2019). Traditionally, teachers would focus mainly on students’ learning by interpreting the results of standardized tests;</w:t>
      </w:r>
      <w:r w:rsidRPr="002F24C5">
        <w:rPr>
          <w:rFonts w:ascii="Times New Roman" w:hAnsi="Times New Roman" w:cs="Times New Roman"/>
        </w:rPr>
        <w:t xml:space="preserve"> </w:t>
      </w:r>
      <w:r>
        <w:rPr>
          <w:rFonts w:ascii="Times New Roman" w:hAnsi="Times New Roman" w:cs="Times New Roman"/>
        </w:rPr>
        <w:t>in this capstone paper, nevertheless, both ELL students’ backgrounds and their learning are the objects to assess as students the center of my teaching philosophy. In this way, the teacher provides constructive feedback to learners based on their sociocultural backgrounds and of their learning.</w:t>
      </w:r>
    </w:p>
    <w:p w14:paraId="6A2CFFE5" w14:textId="77777777" w:rsidR="005700A3" w:rsidRPr="00772B90" w:rsidRDefault="005700A3" w:rsidP="005700A3">
      <w:pPr>
        <w:spacing w:line="480" w:lineRule="auto"/>
        <w:ind w:firstLineChars="250" w:firstLine="602"/>
        <w:rPr>
          <w:rFonts w:ascii="Times New Roman" w:hAnsi="Times New Roman" w:cs="Times New Roman"/>
          <w:b/>
          <w:bCs/>
        </w:rPr>
      </w:pPr>
      <w:bookmarkStart w:id="21" w:name="_Toc33916121"/>
      <w:r w:rsidRPr="00B43AEE">
        <w:rPr>
          <w:rStyle w:val="30"/>
          <w:rFonts w:eastAsia="宋体"/>
        </w:rPr>
        <w:t>TESOL Domain 3: Assessing</w:t>
      </w:r>
      <w:bookmarkEnd w:id="21"/>
      <w:r>
        <w:rPr>
          <w:rFonts w:ascii="Times New Roman" w:hAnsi="Times New Roman" w:cs="Times New Roman"/>
        </w:rPr>
        <w:t>.</w:t>
      </w:r>
      <w:r w:rsidRPr="00B43AEE">
        <w:rPr>
          <w:rFonts w:ascii="Times New Roman" w:hAnsi="Times New Roman" w:cs="Times New Roman"/>
        </w:rPr>
        <w:t xml:space="preserve"> </w:t>
      </w:r>
      <w:r>
        <w:rPr>
          <w:rFonts w:ascii="Times New Roman" w:hAnsi="Times New Roman" w:cs="Times New Roman"/>
        </w:rPr>
        <w:t xml:space="preserve">As the influence on the teaching of ASSESSING both learners and their learning has been illustrated in the previous paragraph, the assessment the teacher should use must be determined before assessing. More specifically, the reliability and the </w:t>
      </w:r>
      <w:r>
        <w:rPr>
          <w:rFonts w:ascii="Times New Roman" w:hAnsi="Times New Roman" w:cs="Times New Roman"/>
        </w:rPr>
        <w:lastRenderedPageBreak/>
        <w:t xml:space="preserve">validity </w:t>
      </w:r>
      <w:r w:rsidRPr="007841BB">
        <w:rPr>
          <w:rFonts w:ascii="Times New Roman" w:hAnsi="Times New Roman" w:cs="Times New Roman"/>
        </w:rPr>
        <w:t>(Brown &amp; Abeywickrama, 2004)</w:t>
      </w:r>
      <w:r>
        <w:rPr>
          <w:rFonts w:ascii="Times New Roman" w:hAnsi="Times New Roman" w:cs="Times New Roman"/>
        </w:rPr>
        <w:t xml:space="preserve"> of the assessment itself should be evaluated prior to applying them to assessing the subjects.</w:t>
      </w:r>
    </w:p>
    <w:p w14:paraId="5B61F00C" w14:textId="77777777" w:rsidR="005700A3" w:rsidRPr="00B43AEE" w:rsidRDefault="005700A3" w:rsidP="005700A3">
      <w:pPr>
        <w:spacing w:line="480" w:lineRule="auto"/>
        <w:ind w:firstLineChars="250" w:firstLine="600"/>
        <w:rPr>
          <w:rFonts w:ascii="Times New Roman" w:hAnsi="Times New Roman" w:cs="Times New Roman"/>
        </w:rPr>
      </w:pPr>
      <w:r>
        <w:rPr>
          <w:rFonts w:ascii="Times New Roman" w:hAnsi="Times New Roman" w:cs="Times New Roman"/>
        </w:rPr>
        <w:t xml:space="preserve">Unfortunately, not all assessments, even those considered popular, are agreed to be both reliable and valid. In fall 2019 EDUC 6550 Language Assessment, one of the midterm questions was to evaluate both validity and reliability of the oral language sections of the Bilingual Verbal Ability Test (the BVAT). evidence showed that neither the reliability nor the validity of the test was satisfactory. For example, in terms of reliability, the BVAT assumed that students should know the word in their L1 if they knew it in their L2 (English. The test failed to consider the </w:t>
      </w:r>
      <w:r w:rsidRPr="00B43AEE">
        <w:rPr>
          <w:rFonts w:ascii="Times New Roman" w:hAnsi="Times New Roman" w:cs="Times New Roman"/>
        </w:rPr>
        <w:t>possib</w:t>
      </w:r>
      <w:r>
        <w:rPr>
          <w:rFonts w:ascii="Times New Roman" w:hAnsi="Times New Roman" w:cs="Times New Roman"/>
        </w:rPr>
        <w:t>ility</w:t>
      </w:r>
      <w:r w:rsidRPr="00B43AEE">
        <w:rPr>
          <w:rFonts w:ascii="Times New Roman" w:hAnsi="Times New Roman" w:cs="Times New Roman"/>
        </w:rPr>
        <w:t xml:space="preserve"> that a student from the central part of China who had never had pancakes before coming to Nashville might know “pancakes” in English, but not in Chinese, </w:t>
      </w:r>
      <w:r>
        <w:rPr>
          <w:rFonts w:ascii="Times New Roman" w:hAnsi="Times New Roman" w:cs="Times New Roman"/>
        </w:rPr>
        <w:t>similar situations not rare</w:t>
      </w:r>
      <w:r w:rsidRPr="00B43AEE">
        <w:rPr>
          <w:rFonts w:ascii="Times New Roman" w:hAnsi="Times New Roman" w:cs="Times New Roman"/>
        </w:rPr>
        <w:t xml:space="preserve"> among ELLs. In terms of validity, inauthentic translation and bias lowered </w:t>
      </w:r>
      <w:r>
        <w:rPr>
          <w:rFonts w:ascii="Times New Roman" w:hAnsi="Times New Roman" w:cs="Times New Roman"/>
        </w:rPr>
        <w:t>that of the BVAT</w:t>
      </w:r>
      <w:r w:rsidRPr="00B43AEE">
        <w:rPr>
          <w:rFonts w:ascii="Times New Roman" w:hAnsi="Times New Roman" w:cs="Times New Roman"/>
        </w:rPr>
        <w:t>. For example, test takers simply did not know what an igloo was because they had never seen it rather than lacking the verbal ability to name it (see Appendix E). The bias led the assessment to measure test takers’ broad knowledge, rather than verbal proficiency of the language.</w:t>
      </w:r>
    </w:p>
    <w:p w14:paraId="5742DFDD" w14:textId="77777777" w:rsidR="005700A3" w:rsidRPr="00B43AEE" w:rsidRDefault="005700A3" w:rsidP="005700A3">
      <w:pPr>
        <w:spacing w:line="480" w:lineRule="auto"/>
        <w:ind w:firstLineChars="250" w:firstLine="600"/>
        <w:rPr>
          <w:rFonts w:ascii="Times New Roman" w:hAnsi="Times New Roman" w:cs="Times New Roman"/>
        </w:rPr>
      </w:pPr>
      <w:r w:rsidRPr="00B43AEE">
        <w:rPr>
          <w:rFonts w:ascii="Times New Roman" w:hAnsi="Times New Roman" w:cs="Times New Roman"/>
        </w:rPr>
        <w:t>Therefore, to use</w:t>
      </w:r>
      <w:r>
        <w:rPr>
          <w:rFonts w:ascii="Times New Roman" w:hAnsi="Times New Roman" w:cs="Times New Roman"/>
        </w:rPr>
        <w:t xml:space="preserve"> assessments such as the BVAT,</w:t>
      </w:r>
      <w:r w:rsidRPr="00B43AEE">
        <w:rPr>
          <w:rFonts w:ascii="Times New Roman" w:hAnsi="Times New Roman" w:cs="Times New Roman"/>
        </w:rPr>
        <w:t xml:space="preserve"> the teacher should at least make adaptions according to the assessments on students themselves. In other words, knowing about my future students would be ideally the first step to conduct more assessments on their learning. The Adult ESL Student Biography questions that I have mentioned in PKA: Learner would be one way to</w:t>
      </w:r>
      <w:r>
        <w:rPr>
          <w:rFonts w:ascii="Times New Roman" w:hAnsi="Times New Roman" w:cs="Times New Roman"/>
        </w:rPr>
        <w:t xml:space="preserve"> learn</w:t>
      </w:r>
      <w:r w:rsidRPr="00B43AEE">
        <w:rPr>
          <w:rFonts w:ascii="Times New Roman" w:hAnsi="Times New Roman" w:cs="Times New Roman"/>
        </w:rPr>
        <w:t xml:space="preserve"> </w:t>
      </w:r>
      <w:r>
        <w:rPr>
          <w:rFonts w:ascii="Times New Roman" w:hAnsi="Times New Roman" w:cs="Times New Roman"/>
        </w:rPr>
        <w:t>a</w:t>
      </w:r>
      <w:r w:rsidRPr="00B43AEE">
        <w:rPr>
          <w:rFonts w:ascii="Times New Roman" w:hAnsi="Times New Roman" w:cs="Times New Roman"/>
        </w:rPr>
        <w:t xml:space="preserve">bout my students comprehensively; yet it would be difficult to interview possibly all 40 students in my future class. My plan is to </w:t>
      </w:r>
      <w:r>
        <w:rPr>
          <w:rFonts w:ascii="Times New Roman" w:hAnsi="Times New Roman" w:cs="Times New Roman"/>
        </w:rPr>
        <w:t>invite my students to write</w:t>
      </w:r>
      <w:r w:rsidRPr="00B43AEE">
        <w:rPr>
          <w:rFonts w:ascii="Times New Roman" w:hAnsi="Times New Roman" w:cs="Times New Roman"/>
        </w:rPr>
        <w:t xml:space="preserve"> about their </w:t>
      </w:r>
      <w:r w:rsidRPr="00B43AEE">
        <w:rPr>
          <w:rFonts w:ascii="Times New Roman" w:hAnsi="Times New Roman" w:cs="Times New Roman"/>
        </w:rPr>
        <w:lastRenderedPageBreak/>
        <w:t>backgrounds, guided by the biography questions</w:t>
      </w:r>
      <w:r>
        <w:rPr>
          <w:rFonts w:ascii="Times New Roman" w:hAnsi="Times New Roman" w:cs="Times New Roman"/>
        </w:rPr>
        <w:t xml:space="preserve"> at the beginning of the year</w:t>
      </w:r>
      <w:r w:rsidRPr="00B43AEE">
        <w:rPr>
          <w:rFonts w:ascii="Times New Roman" w:hAnsi="Times New Roman" w:cs="Times New Roman"/>
        </w:rPr>
        <w:t>. After reading the compositions, I would still interview every student, but only to gain more information about the 1-2 questions they want to share the most or the information that could be related to my teaching objectives</w:t>
      </w:r>
      <w:r>
        <w:rPr>
          <w:rFonts w:ascii="Times New Roman" w:hAnsi="Times New Roman" w:cs="Times New Roman"/>
        </w:rPr>
        <w:t xml:space="preserve">. </w:t>
      </w:r>
      <w:r w:rsidRPr="00B43AEE">
        <w:rPr>
          <w:rFonts w:ascii="Times New Roman" w:hAnsi="Times New Roman" w:cs="Times New Roman"/>
        </w:rPr>
        <w:t>This assessment would also serve as a pre-assessment of students’ writing and speaking skill</w:t>
      </w:r>
      <w:r>
        <w:rPr>
          <w:rFonts w:ascii="Times New Roman" w:hAnsi="Times New Roman" w:cs="Times New Roman"/>
        </w:rPr>
        <w:t>s</w:t>
      </w:r>
      <w:r w:rsidRPr="00B43AEE">
        <w:rPr>
          <w:rFonts w:ascii="Times New Roman" w:hAnsi="Times New Roman" w:cs="Times New Roman"/>
        </w:rPr>
        <w:t>.</w:t>
      </w:r>
    </w:p>
    <w:p w14:paraId="3B930384" w14:textId="77777777" w:rsidR="005700A3" w:rsidRPr="00B43AEE" w:rsidRDefault="005700A3" w:rsidP="005700A3">
      <w:pPr>
        <w:spacing w:line="480" w:lineRule="auto"/>
        <w:ind w:firstLineChars="250" w:firstLine="600"/>
        <w:rPr>
          <w:rFonts w:ascii="Times New Roman" w:hAnsi="Times New Roman" w:cs="Times New Roman"/>
        </w:rPr>
      </w:pPr>
      <w:r w:rsidRPr="00B43AEE">
        <w:rPr>
          <w:rFonts w:ascii="Times New Roman" w:hAnsi="Times New Roman" w:cs="Times New Roman"/>
        </w:rPr>
        <w:t>Back to the reliability and validity of the assessments, usually colleges and universities in China</w:t>
      </w:r>
      <w:r>
        <w:rPr>
          <w:rFonts w:ascii="Times New Roman" w:hAnsi="Times New Roman" w:cs="Times New Roman"/>
        </w:rPr>
        <w:t xml:space="preserve"> give s</w:t>
      </w:r>
      <w:r w:rsidRPr="00B43AEE">
        <w:rPr>
          <w:rFonts w:ascii="Times New Roman" w:hAnsi="Times New Roman" w:cs="Times New Roman"/>
        </w:rPr>
        <w:t>tudents’ a pretest to decide the ELP level of the class they w</w:t>
      </w:r>
      <w:r>
        <w:rPr>
          <w:rFonts w:ascii="Times New Roman" w:hAnsi="Times New Roman" w:cs="Times New Roman"/>
        </w:rPr>
        <w:t xml:space="preserve">ill </w:t>
      </w:r>
      <w:r w:rsidRPr="00B43AEE">
        <w:rPr>
          <w:rFonts w:ascii="Times New Roman" w:hAnsi="Times New Roman" w:cs="Times New Roman"/>
        </w:rPr>
        <w:t xml:space="preserve">enter; therefore, I would be lucky to have a classroom of students whose overall ELP were about the same. Still, students’ ELP may vary </w:t>
      </w:r>
      <w:r>
        <w:rPr>
          <w:rFonts w:ascii="Times New Roman" w:hAnsi="Times New Roman" w:cs="Times New Roman"/>
        </w:rPr>
        <w:t xml:space="preserve">at </w:t>
      </w:r>
      <w:r w:rsidRPr="00B43AEE">
        <w:rPr>
          <w:rFonts w:ascii="Times New Roman" w:hAnsi="Times New Roman" w:cs="Times New Roman"/>
        </w:rPr>
        <w:t>different skills. Some students might be good at listening comprehension while others at reading comprehension, which may lead to the same score on their overall grades. Hence, I would read every students’ pretest carefully and make adjustments to plans and instructions accordingly.</w:t>
      </w:r>
    </w:p>
    <w:p w14:paraId="11FABDD1" w14:textId="77777777" w:rsidR="005700A3" w:rsidRPr="004C41D1" w:rsidRDefault="005700A3" w:rsidP="005700A3">
      <w:pPr>
        <w:spacing w:line="480" w:lineRule="auto"/>
        <w:ind w:firstLineChars="250" w:firstLine="600"/>
        <w:rPr>
          <w:rStyle w:val="30"/>
          <w:rFonts w:eastAsia="宋体" w:cs="Times New Roman"/>
          <w:b w:val="0"/>
          <w:bCs w:val="0"/>
        </w:rPr>
      </w:pPr>
      <w:r>
        <w:rPr>
          <w:rFonts w:ascii="Times New Roman" w:hAnsi="Times New Roman" w:cs="Times New Roman"/>
          <w:color w:val="000000" w:themeColor="text1"/>
        </w:rPr>
        <w:t>Formative assessments also deserve more attention in my future classroom. One way that I have only observed in a high school classroom in Beijing is students’ portfolios, which is a compilation of academic work and other forms of educational evidence assembled (</w:t>
      </w:r>
      <w:r w:rsidRPr="00C2738B">
        <w:rPr>
          <w:rFonts w:ascii="Times New Roman" w:hAnsi="Times New Roman" w:cs="Times New Roman"/>
          <w:color w:val="000000" w:themeColor="text1"/>
        </w:rPr>
        <w:t>see Appendix</w:t>
      </w:r>
      <w:r>
        <w:rPr>
          <w:rFonts w:ascii="Times New Roman" w:hAnsi="Times New Roman" w:cs="Times New Roman"/>
          <w:color w:val="000000" w:themeColor="text1"/>
        </w:rPr>
        <w:t xml:space="preserve"> F). In other words, it is an academic version of students’ prior knowledge. From my point of view, the portfolio not only provides assistance for the students and their current teachers, but their future teachers as well. By creating the portfolio together, the students and their current teacher have a clear overview of their achievements and goals. </w:t>
      </w:r>
      <w:r>
        <w:rPr>
          <w:rFonts w:ascii="Times New Roman" w:hAnsi="Times New Roman" w:cs="Times New Roman" w:hint="eastAsia"/>
          <w:color w:val="000000" w:themeColor="text1"/>
        </w:rPr>
        <w:t>B</w:t>
      </w:r>
      <w:r>
        <w:rPr>
          <w:rFonts w:ascii="Times New Roman" w:hAnsi="Times New Roman" w:cs="Times New Roman"/>
          <w:color w:val="000000" w:themeColor="text1"/>
        </w:rPr>
        <w:t xml:space="preserve">y going through the students’ portfolio, the teacher uncovers students’ academic achievements as well as areas for improvement, which could aid in revising their future instruction. For example, the portfolio </w:t>
      </w:r>
      <w:r>
        <w:rPr>
          <w:rFonts w:ascii="Times New Roman" w:hAnsi="Times New Roman" w:cs="Times New Roman"/>
          <w:color w:val="000000" w:themeColor="text1"/>
        </w:rPr>
        <w:lastRenderedPageBreak/>
        <w:t>pages that I attached in the appendix created by a high school student who aspired to attend an art school showed her knowledge of art—or more specifically, not only her knowledge of art, but also the English language about art that she knew. In the page I picked here, she showed her knowledge of the vocabulary of human/animal body which is not commonly taught before college (e.g. the words “spine”, “ribs”, “vertebrae”, etc.). For herself and her high school teachers, the portfolio marks those milestones on her way to success as an artist and more realistically proves to be a helpful addition to her college application. Her future English professor could make use of the information in the portfolio to design curriculum for her and other students.</w:t>
      </w:r>
      <w:r w:rsidRPr="004C41D1">
        <w:rPr>
          <w:rStyle w:val="30"/>
          <w:rFonts w:eastAsia="宋体" w:cs="Times New Roman"/>
          <w:b w:val="0"/>
          <w:bCs w:val="0"/>
        </w:rPr>
        <w:t xml:space="preserve"> </w:t>
      </w:r>
    </w:p>
    <w:p w14:paraId="447A84DB" w14:textId="46ACDC1D" w:rsidR="00EC704B" w:rsidRPr="00325356" w:rsidRDefault="00EC704B" w:rsidP="00EC704B">
      <w:pPr>
        <w:spacing w:line="480" w:lineRule="auto"/>
        <w:ind w:firstLineChars="250" w:firstLine="602"/>
        <w:rPr>
          <w:rFonts w:ascii="Times New Roman" w:hAnsi="Times New Roman" w:cs="Times New Roman"/>
        </w:rPr>
      </w:pPr>
      <w:bookmarkStart w:id="22" w:name="_Toc33916122"/>
      <w:r w:rsidRPr="00325356">
        <w:rPr>
          <w:rStyle w:val="30"/>
          <w:rFonts w:eastAsia="宋体" w:cs="Times New Roman"/>
          <w:szCs w:val="24"/>
        </w:rPr>
        <w:t>Connection to Teaching Philosophy</w:t>
      </w:r>
      <w:bookmarkEnd w:id="22"/>
      <w:r w:rsidRPr="00325356">
        <w:rPr>
          <w:rFonts w:ascii="Times New Roman" w:hAnsi="Times New Roman" w:cs="Times New Roman"/>
          <w:bCs/>
          <w:color w:val="000000" w:themeColor="text1"/>
        </w:rPr>
        <w:t xml:space="preserve">. </w:t>
      </w:r>
      <w:r w:rsidRPr="00325356">
        <w:rPr>
          <w:rFonts w:ascii="Times New Roman" w:hAnsi="Times New Roman" w:cs="Times New Roman"/>
          <w:color w:val="000000" w:themeColor="text1"/>
        </w:rPr>
        <w:t xml:space="preserve">To sum up the PKA of assessment, many aspects of assessing align with students’ funds of knowledge </w:t>
      </w:r>
      <w:r>
        <w:rPr>
          <w:rFonts w:ascii="Times New Roman" w:hAnsi="Times New Roman" w:cs="Times New Roman"/>
        </w:rPr>
        <w:t>(Moll et al., 1992).</w:t>
      </w:r>
      <w:r w:rsidRPr="00325356">
        <w:rPr>
          <w:rFonts w:ascii="Times New Roman" w:hAnsi="Times New Roman" w:cs="Times New Roman"/>
          <w:color w:val="000000" w:themeColor="text1"/>
        </w:rPr>
        <w:t xml:space="preserve"> Learning about students’ backgrounds would serve as a pre-test of their English language proficiency; formative assessments would help the current teacher, and hopefully, all future teachers of the students comprehensively know about their academic achievements. </w:t>
      </w:r>
      <w:r w:rsidRPr="00325356">
        <w:rPr>
          <w:rFonts w:ascii="Times New Roman" w:hAnsi="Times New Roman" w:cs="Times New Roman"/>
        </w:rPr>
        <w:t>Prior to using an assessment, it should be evaluated in terms of its validity and reliability.</w:t>
      </w:r>
      <w:r w:rsidRPr="00325356">
        <w:rPr>
          <w:rFonts w:ascii="Times New Roman" w:hAnsi="Times New Roman" w:cs="Times New Roman"/>
          <w:color w:val="000000" w:themeColor="text1"/>
        </w:rPr>
        <w:t xml:space="preserve"> </w:t>
      </w:r>
      <w:r w:rsidRPr="00325356">
        <w:rPr>
          <w:rFonts w:ascii="Times New Roman" w:hAnsi="Times New Roman" w:cs="Times New Roman"/>
        </w:rPr>
        <w:t>If those aspects are not satisfactory, certain contents or forms should be modified.</w:t>
      </w:r>
    </w:p>
    <w:p w14:paraId="6E3125D9" w14:textId="77777777" w:rsidR="00874D9D" w:rsidRDefault="00874D9D">
      <w:pPr>
        <w:rPr>
          <w:rFonts w:ascii="Times New Roman" w:hAnsi="Times New Roman" w:cs="Times New Roman"/>
          <w:b/>
          <w:bCs/>
        </w:rPr>
      </w:pPr>
      <w:r>
        <w:rPr>
          <w:rFonts w:ascii="Times New Roman" w:hAnsi="Times New Roman" w:cs="Times New Roman"/>
          <w:b/>
          <w:bCs/>
        </w:rPr>
        <w:br w:type="page"/>
      </w:r>
    </w:p>
    <w:p w14:paraId="2B47A7B7" w14:textId="30880B95" w:rsidR="00EC704B" w:rsidRPr="00325356" w:rsidRDefault="00EC704B" w:rsidP="00474934">
      <w:pPr>
        <w:spacing w:line="480" w:lineRule="auto"/>
        <w:jc w:val="center"/>
        <w:outlineLvl w:val="0"/>
        <w:rPr>
          <w:rFonts w:ascii="Times New Roman" w:hAnsi="Times New Roman" w:cs="Times New Roman"/>
          <w:b/>
          <w:bCs/>
        </w:rPr>
      </w:pPr>
      <w:bookmarkStart w:id="23" w:name="_Toc33916123"/>
      <w:r w:rsidRPr="00325356">
        <w:rPr>
          <w:rFonts w:ascii="Times New Roman" w:hAnsi="Times New Roman" w:cs="Times New Roman"/>
          <w:b/>
          <w:bCs/>
        </w:rPr>
        <w:lastRenderedPageBreak/>
        <w:t>Applications to Practice: Implications and Future Consideration</w:t>
      </w:r>
      <w:bookmarkEnd w:id="23"/>
    </w:p>
    <w:p w14:paraId="76F9EF5E" w14:textId="77777777" w:rsidR="00EC704B" w:rsidRPr="00325356" w:rsidRDefault="00EC704B" w:rsidP="00EC704B">
      <w:pPr>
        <w:autoSpaceDE w:val="0"/>
        <w:autoSpaceDN w:val="0"/>
        <w:adjustRightInd w:val="0"/>
        <w:spacing w:line="480" w:lineRule="auto"/>
        <w:ind w:firstLineChars="250" w:firstLine="600"/>
        <w:rPr>
          <w:rFonts w:ascii="Times New Roman" w:hAnsi="Times New Roman" w:cs="Times New Roman"/>
        </w:rPr>
      </w:pPr>
      <w:r w:rsidRPr="00325356">
        <w:rPr>
          <w:rFonts w:ascii="Times New Roman" w:hAnsi="Times New Roman" w:cs="Times New Roman"/>
        </w:rPr>
        <w:t>TESOL Domain 8: Commitment and Professionalism suggests teachers continue to explore the teaching field and use their understandings to “inform and change themselves and these communities.” In this section, I will critically analyze what I have learned in class and applied in practicum and what I need to improve in future teaching.</w:t>
      </w:r>
    </w:p>
    <w:p w14:paraId="6D60EBD2" w14:textId="77777777" w:rsidR="00EC704B" w:rsidRPr="00325356" w:rsidRDefault="00EC704B" w:rsidP="00EC704B">
      <w:pPr>
        <w:spacing w:line="480" w:lineRule="auto"/>
        <w:outlineLvl w:val="1"/>
        <w:rPr>
          <w:rFonts w:ascii="Times New Roman" w:hAnsi="Times New Roman" w:cs="Times New Roman"/>
          <w:b/>
        </w:rPr>
      </w:pPr>
      <w:bookmarkStart w:id="24" w:name="_Toc33916124"/>
      <w:r w:rsidRPr="00325356">
        <w:rPr>
          <w:rFonts w:ascii="Times New Roman" w:hAnsi="Times New Roman" w:cs="Times New Roman"/>
          <w:b/>
        </w:rPr>
        <w:t>Implications from My Learning and Practice (TESOL Domain 8)</w:t>
      </w:r>
      <w:bookmarkEnd w:id="24"/>
    </w:p>
    <w:p w14:paraId="3A43CF1A" w14:textId="77777777" w:rsidR="00EC704B" w:rsidRPr="00325356" w:rsidRDefault="00EC704B" w:rsidP="00EC704B">
      <w:pPr>
        <w:spacing w:line="480" w:lineRule="auto"/>
        <w:ind w:firstLineChars="250" w:firstLine="600"/>
        <w:rPr>
          <w:rFonts w:ascii="Times New Roman" w:hAnsi="Times New Roman" w:cs="Times New Roman"/>
        </w:rPr>
      </w:pPr>
      <w:r w:rsidRPr="00325356">
        <w:rPr>
          <w:rFonts w:ascii="Times New Roman" w:hAnsi="Times New Roman" w:cs="Times New Roman"/>
        </w:rPr>
        <w:t>The main idea of my Teaching Philosophy is to support my students from different aspects: to make use of their prior knowledge, to engage them in interaction, and to care for them while building up my own competence as a teacher. The three aspects of my philosophy do not stand isolated; rather, they can be intertwined through practice. In the following paragraphs, I will discuss what I have learned at Peabody and applied in my practicum experiences, as well as what I need to improve to accomplish these three aspects.</w:t>
      </w:r>
    </w:p>
    <w:p w14:paraId="566CDD01" w14:textId="77777777" w:rsidR="00EC704B" w:rsidRPr="00325356" w:rsidRDefault="00EC704B" w:rsidP="00EC704B">
      <w:pPr>
        <w:spacing w:line="480" w:lineRule="auto"/>
        <w:ind w:firstLineChars="250" w:firstLine="602"/>
        <w:rPr>
          <w:rFonts w:ascii="Times New Roman" w:hAnsi="Times New Roman" w:cs="Times New Roman"/>
          <w:b/>
          <w:bCs/>
        </w:rPr>
      </w:pPr>
      <w:bookmarkStart w:id="25" w:name="_Toc33916125"/>
      <w:r w:rsidRPr="00325356">
        <w:rPr>
          <w:rStyle w:val="30"/>
          <w:rFonts w:eastAsia="宋体" w:cs="Times New Roman"/>
          <w:szCs w:val="24"/>
        </w:rPr>
        <w:t>What I have learned and applied</w:t>
      </w:r>
      <w:bookmarkEnd w:id="25"/>
      <w:r w:rsidRPr="00325356">
        <w:rPr>
          <w:rFonts w:ascii="Times New Roman" w:hAnsi="Times New Roman" w:cs="Times New Roman"/>
          <w:bCs/>
        </w:rPr>
        <w:t xml:space="preserve">. </w:t>
      </w:r>
      <w:r w:rsidRPr="00325356">
        <w:rPr>
          <w:rFonts w:ascii="Times New Roman" w:hAnsi="Times New Roman" w:cs="Times New Roman"/>
        </w:rPr>
        <w:t xml:space="preserve">As TESOL Domain 8 suggests, teachers should explore more possibilities in the teaching field; in other words, a qualified teacher should always be open to adaption and adjusting. To achieve the three aspects listed above, I have adjusted my teaching style </w:t>
      </w:r>
      <w:r w:rsidRPr="00325356">
        <w:rPr>
          <w:rStyle w:val="a8"/>
          <w:rFonts w:ascii="Times New Roman" w:hAnsi="Times New Roman" w:cs="Times New Roman"/>
          <w:sz w:val="24"/>
          <w:szCs w:val="24"/>
        </w:rPr>
        <w:t xml:space="preserve">to </w:t>
      </w:r>
      <w:r w:rsidRPr="00325356">
        <w:rPr>
          <w:rFonts w:ascii="Times New Roman" w:hAnsi="Times New Roman" w:cs="Times New Roman"/>
        </w:rPr>
        <w:t>better support my students.</w:t>
      </w:r>
    </w:p>
    <w:p w14:paraId="296750EC" w14:textId="77777777" w:rsidR="00EC704B" w:rsidRPr="00325356" w:rsidRDefault="00EC704B" w:rsidP="00EC704B">
      <w:pPr>
        <w:spacing w:line="480" w:lineRule="auto"/>
        <w:ind w:firstLineChars="250" w:firstLine="600"/>
        <w:rPr>
          <w:rFonts w:ascii="Times New Roman" w:hAnsi="Times New Roman" w:cs="Times New Roman"/>
          <w:color w:val="000000" w:themeColor="text1"/>
        </w:rPr>
      </w:pPr>
      <w:r w:rsidRPr="00325356">
        <w:rPr>
          <w:rFonts w:ascii="Times New Roman" w:hAnsi="Times New Roman" w:cs="Times New Roman"/>
          <w:color w:val="000000" w:themeColor="text1"/>
        </w:rPr>
        <w:t>For example, my instruction style has improved to becoming much more learner-friendly during my practicum experience which I mentioned in the Artifact Analysis section. On one hand, after I learned that careful enunciation and teacher awareness of speed of speech were observed to be supportive (Long, 2002), I slowed down my speech</w:t>
      </w:r>
      <w:r w:rsidRPr="00325356">
        <w:rPr>
          <w:rStyle w:val="a8"/>
          <w:rFonts w:ascii="Times New Roman" w:hAnsi="Times New Roman" w:cs="Times New Roman"/>
          <w:sz w:val="24"/>
          <w:szCs w:val="24"/>
        </w:rPr>
        <w:t xml:space="preserve"> an</w:t>
      </w:r>
      <w:r w:rsidRPr="00325356">
        <w:rPr>
          <w:rFonts w:ascii="Times New Roman" w:hAnsi="Times New Roman" w:cs="Times New Roman"/>
          <w:color w:val="000000" w:themeColor="text1"/>
        </w:rPr>
        <w:t xml:space="preserve">d tried my best to eliminate wordiness. However, when I taught the class for the first time, I was talking so fast that almost </w:t>
      </w:r>
      <w:r w:rsidRPr="00325356">
        <w:rPr>
          <w:rFonts w:ascii="Times New Roman" w:hAnsi="Times New Roman" w:cs="Times New Roman"/>
          <w:color w:val="000000" w:themeColor="text1"/>
        </w:rPr>
        <w:lastRenderedPageBreak/>
        <w:t xml:space="preserve">all the students could not understand me. I tried slowing down significantly, then I slowed down a lot, only to find that half the class looked bored—I went to the other extreme. During the first half of the semester, I adjusted my talking speed every time, gradually getting into a speed suitable for most students in the classroom. </w:t>
      </w:r>
    </w:p>
    <w:p w14:paraId="7B98343D" w14:textId="77777777" w:rsidR="00EC704B" w:rsidRPr="00325356" w:rsidRDefault="00EC704B" w:rsidP="00EC704B">
      <w:pPr>
        <w:spacing w:line="480" w:lineRule="auto"/>
        <w:ind w:firstLineChars="250" w:firstLine="600"/>
        <w:rPr>
          <w:rFonts w:ascii="Times New Roman" w:hAnsi="Times New Roman" w:cs="Times New Roman"/>
          <w:color w:val="000000" w:themeColor="text1"/>
        </w:rPr>
      </w:pPr>
      <w:r w:rsidRPr="00325356">
        <w:rPr>
          <w:rFonts w:ascii="Times New Roman" w:hAnsi="Times New Roman" w:cs="Times New Roman"/>
          <w:color w:val="000000" w:themeColor="text1"/>
        </w:rPr>
        <w:t>To be supportive to all students, not just most of them, as mentioned in Artifacts Analysis Part, on the other hand, I encourage students to ask questions after every activity so I can listen to their needs and expectations, and make adaptions to curriculum accordingly. This is how I care for them and myself as a teacher who wants to gain competence.</w:t>
      </w:r>
    </w:p>
    <w:p w14:paraId="19190571" w14:textId="77777777" w:rsidR="00EC704B" w:rsidRPr="00325356" w:rsidRDefault="00EC704B" w:rsidP="00EC704B">
      <w:pPr>
        <w:spacing w:line="480" w:lineRule="auto"/>
        <w:ind w:firstLineChars="250" w:firstLine="600"/>
        <w:rPr>
          <w:rFonts w:ascii="Times New Roman" w:hAnsi="Times New Roman" w:cs="Times New Roman"/>
        </w:rPr>
      </w:pPr>
      <w:r w:rsidRPr="00325356">
        <w:rPr>
          <w:rFonts w:ascii="Times New Roman" w:hAnsi="Times New Roman" w:cs="Times New Roman"/>
        </w:rPr>
        <w:t>Another aspect I have improved is preparing materials. Because of my own language learning experience in the classroom, I had not had the idea to prepare materials other than textbooks; when I read that bringing out-of-school literacy into classroom would assist students better in learning the language in contexts (Hull &amp; Schultz, 2001), I think it was an innovative idea. Especially for my practicum in fall 2019, it was a wonderful chance for me to bring out-of-school literacy because the curriculum did not require any textbooks. Learning from my mentor teacher, I developed all the materials using authentic resources and experiences. For example, I prepared a customer service phone conversation based on my friend’s real life experience to teach the language of reporting complaints and requirements, an online video that introduced greetings around the world to teach the language for greetings, and news articles simply for students to carry small talk conversations—both original and adapted for differentiated teaching in order to set different goals and expectations for all students.</w:t>
      </w:r>
    </w:p>
    <w:p w14:paraId="6FF28E80" w14:textId="77777777" w:rsidR="00EC704B" w:rsidRPr="00325356" w:rsidRDefault="00EC704B" w:rsidP="00EC704B">
      <w:pPr>
        <w:pStyle w:val="a9"/>
        <w:spacing w:line="480" w:lineRule="auto"/>
        <w:rPr>
          <w:rFonts w:ascii="Times New Roman" w:hAnsi="Times New Roman" w:cs="Times New Roman"/>
        </w:rPr>
      </w:pPr>
      <w:r w:rsidRPr="00325356">
        <w:rPr>
          <w:rFonts w:ascii="Times New Roman" w:hAnsi="Times New Roman" w:cs="Times New Roman"/>
        </w:rPr>
        <w:lastRenderedPageBreak/>
        <w:t xml:space="preserve">By being allowed to share viewpoints and perspectives in a given situation based on their own cultural and social experience, students become more active participants in their learning (Nieto, 1996). When I was preparing the key vocabulary introduction of a class about traveling around the world, I introduced every word in a context that could happen in my students’ hometown since they were from different parts of the world. For example, when introducing the word “adventure”, I put a picture of </w:t>
      </w:r>
      <w:proofErr w:type="spellStart"/>
      <w:r w:rsidRPr="00325356">
        <w:rPr>
          <w:rFonts w:ascii="Times New Roman" w:hAnsi="Times New Roman" w:cs="Times New Roman"/>
        </w:rPr>
        <w:t>Hallasan</w:t>
      </w:r>
      <w:proofErr w:type="spellEnd"/>
      <w:r w:rsidRPr="00325356">
        <w:rPr>
          <w:rFonts w:ascii="Times New Roman" w:hAnsi="Times New Roman" w:cs="Times New Roman"/>
        </w:rPr>
        <w:t xml:space="preserve">, a famous volcano in South Korea, on a slide with the sentence “Hiking in </w:t>
      </w:r>
      <w:proofErr w:type="spellStart"/>
      <w:r w:rsidRPr="00325356">
        <w:rPr>
          <w:rFonts w:ascii="Times New Roman" w:hAnsi="Times New Roman" w:cs="Times New Roman"/>
        </w:rPr>
        <w:t>Hallasan</w:t>
      </w:r>
      <w:proofErr w:type="spellEnd"/>
      <w:r w:rsidRPr="00325356">
        <w:rPr>
          <w:rFonts w:ascii="Times New Roman" w:hAnsi="Times New Roman" w:cs="Times New Roman"/>
        </w:rPr>
        <w:t xml:space="preserve"> is an adventure.” (see Appendix G). As it turned out, students were very proud and eager to share more information when their hometowns were shown on the slides. This activity/exercise accomplished all three aspects, to engage students in interaction, create links to their prior knowledge, and care for them emotionally in the classroom”</w:t>
      </w:r>
    </w:p>
    <w:p w14:paraId="4751A528" w14:textId="77777777" w:rsidR="00EC704B" w:rsidRPr="00325356" w:rsidRDefault="00EC704B" w:rsidP="00EC704B">
      <w:pPr>
        <w:spacing w:line="480" w:lineRule="auto"/>
        <w:ind w:firstLineChars="250" w:firstLine="602"/>
        <w:rPr>
          <w:rFonts w:ascii="Times New Roman" w:hAnsi="Times New Roman" w:cs="Times New Roman"/>
          <w:color w:val="000000" w:themeColor="text1"/>
        </w:rPr>
      </w:pPr>
      <w:bookmarkStart w:id="26" w:name="_Toc33916126"/>
      <w:r w:rsidRPr="00325356">
        <w:rPr>
          <w:rStyle w:val="30"/>
          <w:rFonts w:eastAsia="宋体" w:cs="Times New Roman"/>
          <w:szCs w:val="24"/>
        </w:rPr>
        <w:t>What I need to improve for future teaching</w:t>
      </w:r>
      <w:bookmarkEnd w:id="26"/>
      <w:r w:rsidRPr="00325356">
        <w:rPr>
          <w:rFonts w:ascii="Times New Roman" w:hAnsi="Times New Roman" w:cs="Times New Roman"/>
          <w:color w:val="000000" w:themeColor="text1"/>
        </w:rPr>
        <w:t xml:space="preserve">. I would like to connect this part back to my teaching philosophy. </w:t>
      </w:r>
    </w:p>
    <w:p w14:paraId="2239D5A9" w14:textId="77777777" w:rsidR="00EC704B" w:rsidRPr="00325356" w:rsidRDefault="00EC704B" w:rsidP="00EC704B">
      <w:pPr>
        <w:spacing w:line="480" w:lineRule="auto"/>
        <w:ind w:firstLineChars="250" w:firstLine="600"/>
        <w:rPr>
          <w:rFonts w:ascii="Times New Roman" w:hAnsi="Times New Roman" w:cs="Times New Roman"/>
          <w:color w:val="000000" w:themeColor="text1"/>
        </w:rPr>
      </w:pPr>
      <w:r w:rsidRPr="00325356">
        <w:rPr>
          <w:rFonts w:ascii="Times New Roman" w:hAnsi="Times New Roman" w:cs="Times New Roman"/>
        </w:rPr>
        <w:t>Throughout the majority of my instruction, CLT (Nunan, 1991) came to life in the way I hoped, except for when teaching vocabulary</w:t>
      </w:r>
      <w:r w:rsidRPr="00325356">
        <w:rPr>
          <w:rFonts w:ascii="Times New Roman" w:hAnsi="Times New Roman" w:cs="Times New Roman"/>
          <w:color w:val="000000" w:themeColor="text1"/>
        </w:rPr>
        <w:t xml:space="preserve"> When teaching vocabulary, </w:t>
      </w:r>
      <w:r w:rsidRPr="00325356">
        <w:rPr>
          <w:rFonts w:ascii="Times New Roman" w:hAnsi="Times New Roman" w:cs="Times New Roman"/>
        </w:rPr>
        <w:t>I tried to assist the students in building connections to the words</w:t>
      </w:r>
      <w:r w:rsidRPr="00325356">
        <w:rPr>
          <w:rFonts w:ascii="Times New Roman" w:hAnsi="Times New Roman" w:cs="Times New Roman"/>
          <w:color w:val="000000" w:themeColor="text1"/>
        </w:rPr>
        <w:t xml:space="preserve"> by putting the vocabulary in contexts students are familiar with, but students still found it hard to use those words when participating in authentic conversations. To do so in a more efficient way, more scaffolding was needed. For example, I will model using the vocabulary in a conversation with a student first, and will encourage more peer scaffolding when students have their own conversations. For example, if a lower level student asked me about a word, I would ask a lower level student if they knew the meaning of the word, and encourage them to help the lower level student.</w:t>
      </w:r>
    </w:p>
    <w:p w14:paraId="1FC67DFA" w14:textId="40BC9A16" w:rsidR="00EC704B" w:rsidRPr="00325356" w:rsidRDefault="00EC704B" w:rsidP="00EC704B">
      <w:pPr>
        <w:spacing w:line="480" w:lineRule="auto"/>
        <w:ind w:firstLineChars="250" w:firstLine="600"/>
        <w:rPr>
          <w:rFonts w:ascii="Times New Roman" w:hAnsi="Times New Roman" w:cs="Times New Roman"/>
          <w:color w:val="000000" w:themeColor="text1"/>
        </w:rPr>
      </w:pPr>
      <w:r w:rsidRPr="00325356">
        <w:rPr>
          <w:rFonts w:ascii="Times New Roman" w:hAnsi="Times New Roman" w:cs="Times New Roman"/>
          <w:color w:val="000000" w:themeColor="text1"/>
        </w:rPr>
        <w:lastRenderedPageBreak/>
        <w:t xml:space="preserve">Secondly, there are richer ways for me to leverage students’ funds of knowledge </w:t>
      </w:r>
      <w:r>
        <w:rPr>
          <w:rFonts w:ascii="Times New Roman" w:hAnsi="Times New Roman" w:cs="Times New Roman"/>
        </w:rPr>
        <w:t>(Moll et al., 1992)</w:t>
      </w:r>
      <w:r w:rsidRPr="00325356">
        <w:rPr>
          <w:rFonts w:ascii="Times New Roman" w:hAnsi="Times New Roman" w:cs="Times New Roman"/>
          <w:color w:val="000000" w:themeColor="text1"/>
        </w:rPr>
        <w:t xml:space="preserve">. During my practicum, I mostly leveraged students’ prior knowledge about their ethnic cultural backgrounds, because the students in my practicum came from 10 different countries. In my future teaching context, I will teach students mostly coming from the same country and I will leverage their prior knowledge of their hometown as well as different aspects of their </w:t>
      </w:r>
      <w:r>
        <w:rPr>
          <w:rFonts w:ascii="Times New Roman" w:hAnsi="Times New Roman" w:cs="Times New Roman"/>
          <w:color w:val="000000" w:themeColor="text1"/>
        </w:rPr>
        <w:t>f</w:t>
      </w:r>
      <w:r w:rsidRPr="00325356">
        <w:rPr>
          <w:rFonts w:ascii="Times New Roman" w:hAnsi="Times New Roman" w:cs="Times New Roman"/>
          <w:color w:val="000000" w:themeColor="text1"/>
        </w:rPr>
        <w:t xml:space="preserve">unds of </w:t>
      </w:r>
      <w:r>
        <w:rPr>
          <w:rFonts w:ascii="Times New Roman" w:hAnsi="Times New Roman" w:cs="Times New Roman"/>
          <w:color w:val="000000" w:themeColor="text1"/>
        </w:rPr>
        <w:t>k</w:t>
      </w:r>
      <w:r w:rsidRPr="00325356">
        <w:rPr>
          <w:rFonts w:ascii="Times New Roman" w:hAnsi="Times New Roman" w:cs="Times New Roman"/>
          <w:color w:val="000000" w:themeColor="text1"/>
        </w:rPr>
        <w:t>nowledge. For example, I will leverage their knowledge in the subject they major in. I will encourage my students exchange the knowledge through different methods of communication, such as conversation, letters, and texting.</w:t>
      </w:r>
    </w:p>
    <w:p w14:paraId="1CDBA189" w14:textId="77777777" w:rsidR="00EC704B" w:rsidRPr="00325356" w:rsidRDefault="00EC704B" w:rsidP="00EC704B">
      <w:pPr>
        <w:spacing w:line="480" w:lineRule="auto"/>
        <w:ind w:firstLineChars="250" w:firstLine="600"/>
        <w:rPr>
          <w:rFonts w:ascii="Times New Roman" w:hAnsi="Times New Roman" w:cs="Times New Roman"/>
          <w:color w:val="000000" w:themeColor="text1"/>
        </w:rPr>
      </w:pPr>
      <w:r w:rsidRPr="00325356">
        <w:rPr>
          <w:rFonts w:ascii="Times New Roman" w:hAnsi="Times New Roman" w:cs="Times New Roman"/>
          <w:color w:val="000000" w:themeColor="text1"/>
        </w:rPr>
        <w:t xml:space="preserve">Finally, I tended to be an authority rather than a facilitator with students at beginning stages of language acquisition. Sometimes I was so afraid that the rest of the class would be bored because I made the class pace slow for students at beginning stages that I simply told them the answers. Every time I reflect on doing this, I regret it a lot that I did not care for those lower level students. I was, and always will be, committed to building caring relations </w:t>
      </w:r>
      <w:r w:rsidRPr="00325356">
        <w:rPr>
          <w:rFonts w:ascii="Times New Roman" w:hAnsi="Times New Roman" w:cs="Times New Roman"/>
        </w:rPr>
        <w:t xml:space="preserve">(Noddings, 2005) </w:t>
      </w:r>
      <w:r w:rsidRPr="00325356">
        <w:rPr>
          <w:rFonts w:ascii="Times New Roman" w:hAnsi="Times New Roman" w:cs="Times New Roman"/>
          <w:color w:val="000000" w:themeColor="text1"/>
        </w:rPr>
        <w:t>with all students by talking with them, listening to their needs, and adjusting my teaching. In the future, I will facilitate conversation among students when faced with similar situations. For example, I will encourage peer scaffolding by encouraging students at higher stages to scaffold those at lower stages, in which way students at lower stages will be cared for and the rest of the class will get reinforcement of the knowledge they have already acquired.</w:t>
      </w:r>
    </w:p>
    <w:p w14:paraId="30D0C3B6" w14:textId="77777777" w:rsidR="00EC704B" w:rsidRPr="00325356" w:rsidRDefault="00EC704B" w:rsidP="00EC704B">
      <w:pPr>
        <w:spacing w:line="480" w:lineRule="auto"/>
        <w:outlineLvl w:val="1"/>
        <w:rPr>
          <w:rFonts w:ascii="Times New Roman" w:hAnsi="Times New Roman" w:cs="Times New Roman"/>
          <w:b/>
        </w:rPr>
      </w:pPr>
      <w:bookmarkStart w:id="27" w:name="_Toc33916127"/>
      <w:r w:rsidRPr="00325356">
        <w:rPr>
          <w:rFonts w:ascii="Times New Roman" w:hAnsi="Times New Roman" w:cs="Times New Roman"/>
          <w:b/>
        </w:rPr>
        <w:t>Future Considerations</w:t>
      </w:r>
      <w:bookmarkEnd w:id="27"/>
    </w:p>
    <w:p w14:paraId="53F0E6C5" w14:textId="77777777" w:rsidR="00EC704B" w:rsidRPr="00325356" w:rsidRDefault="00EC704B" w:rsidP="00EC704B">
      <w:pPr>
        <w:spacing w:line="480" w:lineRule="auto"/>
        <w:ind w:firstLineChars="250" w:firstLine="600"/>
        <w:rPr>
          <w:rFonts w:ascii="Times New Roman" w:hAnsi="Times New Roman" w:cs="Times New Roman"/>
        </w:rPr>
      </w:pPr>
      <w:r w:rsidRPr="00325356">
        <w:rPr>
          <w:rFonts w:ascii="Times New Roman" w:hAnsi="Times New Roman" w:cs="Times New Roman"/>
        </w:rPr>
        <w:t xml:space="preserve">As illustrated above, I have succeeded in putting some theories I learned to practice; nevertheless, there are still some questions that I need to explore more to grow in my </w:t>
      </w:r>
      <w:r w:rsidRPr="00325356">
        <w:rPr>
          <w:rFonts w:ascii="Times New Roman" w:hAnsi="Times New Roman" w:cs="Times New Roman"/>
        </w:rPr>
        <w:lastRenderedPageBreak/>
        <w:t>understanding of the relationship of second language teaching and learning, as TESOL Domain 8 requires.</w:t>
      </w:r>
    </w:p>
    <w:p w14:paraId="5BD2029C" w14:textId="4E9B61B7" w:rsidR="00EC704B" w:rsidRPr="00325356" w:rsidRDefault="00EC704B" w:rsidP="00EC704B">
      <w:pPr>
        <w:spacing w:line="480" w:lineRule="auto"/>
        <w:ind w:firstLineChars="250" w:firstLine="602"/>
        <w:rPr>
          <w:rFonts w:ascii="Times New Roman" w:hAnsi="Times New Roman" w:cs="Times New Roman"/>
        </w:rPr>
      </w:pPr>
      <w:bookmarkStart w:id="28" w:name="_Toc33916128"/>
      <w:r w:rsidRPr="00474934">
        <w:rPr>
          <w:rStyle w:val="30"/>
          <w:rFonts w:eastAsia="宋体"/>
        </w:rPr>
        <w:t>How to make use of all student’s funds of knowledge when I have a big class volume?</w:t>
      </w:r>
      <w:bookmarkEnd w:id="28"/>
      <w:r w:rsidRPr="00325356">
        <w:rPr>
          <w:rFonts w:ascii="Times New Roman" w:hAnsi="Times New Roman" w:cs="Times New Roman"/>
          <w:b/>
          <w:bCs/>
        </w:rPr>
        <w:t xml:space="preserve"> </w:t>
      </w:r>
      <w:r w:rsidRPr="00325356">
        <w:rPr>
          <w:rFonts w:ascii="Times New Roman" w:hAnsi="Times New Roman" w:cs="Times New Roman"/>
        </w:rPr>
        <w:t>The interview would be, however, very time-consuming if I interviewed every student in detail like I did with Jean, which was mentioned in the PKA of learner. My targeted students are all non-English major college students; their busy schedules for other classes will make it difficult to schedule an interview with them. Hence, for a 30-student classroom, I would invite my students to write a self-introduction paragraph based on some guiding questions asking for the information I need. On one hand, compared to the interview, a written self-introduction makes it more efficient and convenient for me to learn about my students from time to time; students, on the other hand, regard the writing as an opportunity to reflect on themselves in an English context. After reading the compositions, I would still interview every student, but only to gain more information about the 1-2 questions they want to share the most or the information that could be related to my teaching objectives, which could be recognized in their written answers.</w:t>
      </w:r>
    </w:p>
    <w:p w14:paraId="22BAFBDB" w14:textId="77777777" w:rsidR="00EC704B" w:rsidRPr="00325356" w:rsidRDefault="00EC704B" w:rsidP="00EC704B">
      <w:pPr>
        <w:spacing w:line="480" w:lineRule="auto"/>
        <w:ind w:firstLineChars="250" w:firstLine="602"/>
        <w:rPr>
          <w:rFonts w:ascii="Times New Roman" w:hAnsi="Times New Roman" w:cs="Times New Roman"/>
        </w:rPr>
      </w:pPr>
      <w:bookmarkStart w:id="29" w:name="_Toc33916129"/>
      <w:r w:rsidRPr="00325356">
        <w:rPr>
          <w:rStyle w:val="30"/>
          <w:rFonts w:eastAsia="宋体" w:cs="Times New Roman"/>
          <w:szCs w:val="24"/>
        </w:rPr>
        <w:t>How to teach writing?</w:t>
      </w:r>
      <w:bookmarkEnd w:id="29"/>
      <w:r w:rsidRPr="00325356">
        <w:rPr>
          <w:rFonts w:ascii="Times New Roman" w:hAnsi="Times New Roman" w:cs="Times New Roman"/>
        </w:rPr>
        <w:t xml:space="preserve"> In this capstone paper, I have focused on teaching oral communication skills and reading, based on my practicum experiences; however, writing is also an important skill for college students. Unfortunately, the writing teaching in China, especially academic writing, has always been dominated by memorizing templates, even for some internationally acknowledged assessments such as TOEFL and IELTS.</w:t>
      </w:r>
    </w:p>
    <w:p w14:paraId="7A5CCA96" w14:textId="77777777" w:rsidR="00EC704B" w:rsidRPr="00325356" w:rsidRDefault="00EC704B" w:rsidP="00EC704B">
      <w:pPr>
        <w:spacing w:line="480" w:lineRule="auto"/>
        <w:ind w:firstLineChars="250" w:firstLine="600"/>
        <w:rPr>
          <w:rFonts w:ascii="Times New Roman" w:hAnsi="Times New Roman" w:cs="Times New Roman"/>
        </w:rPr>
      </w:pPr>
      <w:r w:rsidRPr="00325356">
        <w:rPr>
          <w:rFonts w:ascii="Times New Roman" w:hAnsi="Times New Roman" w:cs="Times New Roman"/>
        </w:rPr>
        <w:t xml:space="preserve">Writing, in my opinion, is the communication between the author and the readers, which can be taught in communicative ways. Like any other academic communications, academic </w:t>
      </w:r>
      <w:r w:rsidRPr="00325356">
        <w:rPr>
          <w:rFonts w:ascii="Times New Roman" w:hAnsi="Times New Roman" w:cs="Times New Roman"/>
        </w:rPr>
        <w:lastRenderedPageBreak/>
        <w:t>writing needs logic and facts; and like any other forms or writing, academic writing needs appropriate language. My idea of teaching academic writing would be to get students to orally communicate with logic and facts first, and to put their thoughts into written language. In this way, the classroom would still be communicative, and the students would be able to weave the facts they knew into proper writing with logic, which would be considered successful academic writing.</w:t>
      </w:r>
    </w:p>
    <w:p w14:paraId="54D4C803" w14:textId="77777777" w:rsidR="00EC704B" w:rsidRPr="00325356" w:rsidRDefault="00EC704B" w:rsidP="00EC704B">
      <w:pPr>
        <w:spacing w:line="480" w:lineRule="auto"/>
        <w:ind w:firstLineChars="250" w:firstLine="602"/>
        <w:rPr>
          <w:rFonts w:ascii="Times New Roman" w:hAnsi="Times New Roman" w:cs="Times New Roman"/>
        </w:rPr>
      </w:pPr>
      <w:bookmarkStart w:id="30" w:name="_Toc33916130"/>
      <w:r w:rsidRPr="00474934">
        <w:rPr>
          <w:rStyle w:val="30"/>
          <w:rFonts w:eastAsia="宋体"/>
        </w:rPr>
        <w:t>How to stick to my teaching philosophy and to gain competence as a teacher?</w:t>
      </w:r>
      <w:bookmarkEnd w:id="30"/>
      <w:r w:rsidRPr="00325356">
        <w:rPr>
          <w:rFonts w:ascii="Times New Roman" w:hAnsi="Times New Roman" w:cs="Times New Roman"/>
        </w:rPr>
        <w:t xml:space="preserve"> In my future teaching context, it is not rare that some teachers start their career ambitiously as language instructors but gradually become test trainers who focus on getting students to score as high as possible in tests. As important as tests are to students, languages serve as tools for communication in the life of most people, as I mentioned at the very beginning of my teaching philosophy. Hence, it is being able to teach students to communicate in English that makes a good EFL teacher, rather than merely preparing students for tests.</w:t>
      </w:r>
    </w:p>
    <w:p w14:paraId="54BBB420" w14:textId="532E2ABF" w:rsidR="009A5BA1" w:rsidRPr="00A725BC" w:rsidRDefault="00EC704B" w:rsidP="00EC704B">
      <w:pPr>
        <w:spacing w:line="480" w:lineRule="auto"/>
        <w:ind w:firstLineChars="250" w:firstLine="600"/>
        <w:rPr>
          <w:rFonts w:ascii="Times New Roman" w:hAnsi="Times New Roman" w:cs="Times New Roman"/>
        </w:rPr>
      </w:pPr>
      <w:r w:rsidRPr="00325356">
        <w:rPr>
          <w:rFonts w:ascii="Times New Roman" w:hAnsi="Times New Roman" w:cs="Times New Roman"/>
        </w:rPr>
        <w:t xml:space="preserve">In the future, I will always stay humble as a learner and to continue to do what I have done at Peabody in order to gain competence as a teacher. First, I will learn from scholars. I will keep an eye on academia and keep in touch with professors and colleagues that I’ve known from Peabody to discuss theories and application of them. Second, I will learn from my future colleagues by visiting their classes, video recording my teaching, and discussing with them about strengths and weaknesses in terms of leveraging students’ </w:t>
      </w:r>
      <w:r>
        <w:rPr>
          <w:rFonts w:ascii="Times New Roman" w:hAnsi="Times New Roman" w:cs="Times New Roman"/>
        </w:rPr>
        <w:t>f</w:t>
      </w:r>
      <w:r w:rsidRPr="00325356">
        <w:rPr>
          <w:rFonts w:ascii="Times New Roman" w:hAnsi="Times New Roman" w:cs="Times New Roman"/>
        </w:rPr>
        <w:t xml:space="preserve">unds of </w:t>
      </w:r>
      <w:r>
        <w:rPr>
          <w:rFonts w:ascii="Times New Roman" w:hAnsi="Times New Roman" w:cs="Times New Roman"/>
        </w:rPr>
        <w:t>k</w:t>
      </w:r>
      <w:r w:rsidRPr="00325356">
        <w:rPr>
          <w:rFonts w:ascii="Times New Roman" w:hAnsi="Times New Roman" w:cs="Times New Roman"/>
        </w:rPr>
        <w:t xml:space="preserve">nowledge and teaching communicative skills. Finally, I will learn from my students by reflecting on whether what I do is </w:t>
      </w:r>
      <w:r w:rsidRPr="00325356">
        <w:rPr>
          <w:rFonts w:ascii="Times New Roman" w:hAnsi="Times New Roman" w:cs="Times New Roman"/>
        </w:rPr>
        <w:lastRenderedPageBreak/>
        <w:t>building caring relations with them, and whether what they learn is helping them gain communicative skills.</w:t>
      </w:r>
    </w:p>
    <w:p w14:paraId="4482D95F" w14:textId="77777777" w:rsidR="00006F6E" w:rsidRDefault="00006F6E">
      <w:pPr>
        <w:rPr>
          <w:rFonts w:ascii="Times New Roman" w:hAnsi="Times New Roman" w:cs="Times New Roman"/>
          <w:b/>
          <w:bCs/>
        </w:rPr>
      </w:pPr>
      <w:r>
        <w:rPr>
          <w:rFonts w:ascii="Times New Roman" w:hAnsi="Times New Roman" w:cs="Times New Roman"/>
          <w:b/>
          <w:bCs/>
        </w:rPr>
        <w:br w:type="page"/>
      </w:r>
    </w:p>
    <w:p w14:paraId="6AD9D9F7" w14:textId="41C205CA" w:rsidR="00C160C1" w:rsidRDefault="00006F6E" w:rsidP="00B43AEE">
      <w:pPr>
        <w:spacing w:line="480" w:lineRule="auto"/>
        <w:jc w:val="center"/>
        <w:outlineLvl w:val="0"/>
        <w:rPr>
          <w:rFonts w:ascii="Times New Roman" w:hAnsi="Times New Roman" w:cs="Times New Roman"/>
          <w:b/>
          <w:bCs/>
        </w:rPr>
      </w:pPr>
      <w:bookmarkStart w:id="31" w:name="_Toc33916131"/>
      <w:r>
        <w:rPr>
          <w:rFonts w:ascii="Times New Roman" w:hAnsi="Times New Roman" w:cs="Times New Roman"/>
          <w:b/>
          <w:bCs/>
        </w:rPr>
        <w:lastRenderedPageBreak/>
        <w:t>References</w:t>
      </w:r>
      <w:bookmarkEnd w:id="31"/>
    </w:p>
    <w:p w14:paraId="4B64E2BC" w14:textId="5B73CA4F" w:rsidR="00D25918" w:rsidRPr="001F3835" w:rsidRDefault="00D25918" w:rsidP="001F3835">
      <w:pPr>
        <w:spacing w:line="480" w:lineRule="auto"/>
        <w:ind w:left="480" w:hangingChars="200" w:hanging="480"/>
        <w:rPr>
          <w:rFonts w:ascii="Times New Roman" w:hAnsi="Times New Roman" w:cs="Times New Roman"/>
          <w:color w:val="000000" w:themeColor="text1"/>
        </w:rPr>
      </w:pPr>
      <w:proofErr w:type="spellStart"/>
      <w:r w:rsidRPr="001F3835">
        <w:rPr>
          <w:rFonts w:ascii="Times New Roman" w:hAnsi="Times New Roman" w:cs="Times New Roman"/>
          <w:color w:val="000000" w:themeColor="text1"/>
          <w:shd w:val="clear" w:color="auto" w:fill="FFFFFF"/>
        </w:rPr>
        <w:t>Alvermann</w:t>
      </w:r>
      <w:proofErr w:type="spellEnd"/>
      <w:r w:rsidRPr="001F3835">
        <w:rPr>
          <w:rFonts w:ascii="Times New Roman" w:hAnsi="Times New Roman" w:cs="Times New Roman"/>
          <w:color w:val="000000" w:themeColor="text1"/>
          <w:shd w:val="clear" w:color="auto" w:fill="FFFFFF"/>
        </w:rPr>
        <w:t xml:space="preserve">, D. E., </w:t>
      </w:r>
      <w:proofErr w:type="spellStart"/>
      <w:r w:rsidRPr="001F3835">
        <w:rPr>
          <w:rFonts w:ascii="Times New Roman" w:hAnsi="Times New Roman" w:cs="Times New Roman"/>
          <w:color w:val="000000" w:themeColor="text1"/>
          <w:shd w:val="clear" w:color="auto" w:fill="FFFFFF"/>
        </w:rPr>
        <w:t>Unrau</w:t>
      </w:r>
      <w:proofErr w:type="spellEnd"/>
      <w:r w:rsidRPr="001F3835">
        <w:rPr>
          <w:rFonts w:ascii="Times New Roman" w:hAnsi="Times New Roman" w:cs="Times New Roman"/>
          <w:color w:val="000000" w:themeColor="text1"/>
          <w:shd w:val="clear" w:color="auto" w:fill="FFFFFF"/>
        </w:rPr>
        <w:t>, N., &amp; Ruddell, R. B. (2013).</w:t>
      </w:r>
      <w:r w:rsidRPr="001F3835">
        <w:rPr>
          <w:rStyle w:val="apple-converted-space"/>
          <w:rFonts w:ascii="Times New Roman" w:hAnsi="Times New Roman" w:cs="Times New Roman"/>
          <w:color w:val="000000" w:themeColor="text1"/>
          <w:shd w:val="clear" w:color="auto" w:fill="FFFFFF"/>
        </w:rPr>
        <w:t> </w:t>
      </w:r>
      <w:r w:rsidRPr="001F3835">
        <w:rPr>
          <w:rFonts w:ascii="Times New Roman" w:hAnsi="Times New Roman" w:cs="Times New Roman"/>
          <w:i/>
          <w:iCs/>
          <w:color w:val="000000" w:themeColor="text1"/>
        </w:rPr>
        <w:t>Theoretical models and processes of reading</w:t>
      </w:r>
      <w:r w:rsidRPr="001F3835">
        <w:rPr>
          <w:rStyle w:val="apple-converted-space"/>
          <w:rFonts w:ascii="Times New Roman" w:hAnsi="Times New Roman" w:cs="Times New Roman"/>
          <w:color w:val="000000" w:themeColor="text1"/>
          <w:shd w:val="clear" w:color="auto" w:fill="FFFFFF"/>
        </w:rPr>
        <w:t> </w:t>
      </w:r>
      <w:r w:rsidRPr="001F3835">
        <w:rPr>
          <w:rFonts w:ascii="Times New Roman" w:hAnsi="Times New Roman" w:cs="Times New Roman"/>
          <w:color w:val="000000" w:themeColor="text1"/>
          <w:shd w:val="clear" w:color="auto" w:fill="FFFFFF"/>
        </w:rPr>
        <w:t xml:space="preserve">(Vol. 978, No. 0-87712). International Reading </w:t>
      </w:r>
      <w:proofErr w:type="gramStart"/>
      <w:r w:rsidRPr="001F3835">
        <w:rPr>
          <w:rFonts w:ascii="Times New Roman" w:hAnsi="Times New Roman" w:cs="Times New Roman"/>
          <w:color w:val="000000" w:themeColor="text1"/>
          <w:shd w:val="clear" w:color="auto" w:fill="FFFFFF"/>
        </w:rPr>
        <w:t>Assoc..</w:t>
      </w:r>
      <w:proofErr w:type="gramEnd"/>
    </w:p>
    <w:p w14:paraId="428BCB5F"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b/>
          <w:bCs/>
          <w:color w:val="000000" w:themeColor="text1"/>
        </w:rPr>
      </w:pPr>
      <w:r w:rsidRPr="001F3835">
        <w:rPr>
          <w:rFonts w:ascii="Times New Roman" w:eastAsiaTheme="minorEastAsia" w:hAnsi="Times New Roman" w:cs="Times New Roman"/>
          <w:color w:val="000000" w:themeColor="text1"/>
        </w:rPr>
        <w:t xml:space="preserve">Assessment. (2019). In </w:t>
      </w:r>
      <w:r w:rsidRPr="001F3835">
        <w:rPr>
          <w:rFonts w:ascii="Times New Roman" w:eastAsiaTheme="minorEastAsia" w:hAnsi="Times New Roman" w:cs="Times New Roman"/>
          <w:i/>
          <w:iCs/>
          <w:color w:val="000000" w:themeColor="text1"/>
        </w:rPr>
        <w:t>Oxford Online Dictionary</w:t>
      </w:r>
      <w:r w:rsidRPr="001F3835">
        <w:rPr>
          <w:rFonts w:ascii="Times New Roman" w:eastAsiaTheme="minorEastAsia" w:hAnsi="Times New Roman" w:cs="Times New Roman"/>
          <w:color w:val="000000" w:themeColor="text1"/>
        </w:rPr>
        <w:t>. Retrieved from </w:t>
      </w:r>
      <w:hyperlink r:id="rId8" w:history="1">
        <w:r w:rsidRPr="001F3835">
          <w:rPr>
            <w:rFonts w:ascii="Times New Roman" w:eastAsiaTheme="minorEastAsia" w:hAnsi="Times New Roman" w:cs="Times New Roman"/>
            <w:color w:val="000000" w:themeColor="text1"/>
          </w:rPr>
          <w:t>https://www.lexico.com/definition/assessment</w:t>
        </w:r>
      </w:hyperlink>
    </w:p>
    <w:p w14:paraId="0805D20F"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Beijing Education Examination Authority. (2018). Explanation of high school entrance examinations. Retrieved from</w:t>
      </w:r>
      <w:r w:rsidR="00516E89" w:rsidRPr="001F3835">
        <w:rPr>
          <w:rFonts w:ascii="Times New Roman" w:eastAsiaTheme="minorEastAsia" w:hAnsi="Times New Roman" w:cs="Times New Roman"/>
          <w:color w:val="000000" w:themeColor="text1"/>
        </w:rPr>
        <w:t xml:space="preserve"> </w:t>
      </w:r>
      <w:hyperlink r:id="rId9" w:history="1">
        <w:r w:rsidR="00516E89" w:rsidRPr="001F3835">
          <w:rPr>
            <w:rStyle w:val="a5"/>
            <w:rFonts w:ascii="Times New Roman" w:eastAsiaTheme="minorEastAsia" w:hAnsi="Times New Roman" w:cs="Times New Roman"/>
            <w:color w:val="000000" w:themeColor="text1"/>
            <w:u w:val="none"/>
          </w:rPr>
          <w:t>http://www.bjeea.cn/html/zkzz/</w:t>
        </w:r>
      </w:hyperlink>
    </w:p>
    <w:p w14:paraId="6258350E"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 xml:space="preserve">Brown, H. D., &amp; Abeywickrama, P. (2004). Language assessment. </w:t>
      </w:r>
      <w:r w:rsidRPr="001F3835">
        <w:rPr>
          <w:rFonts w:ascii="Times New Roman" w:eastAsiaTheme="minorEastAsia" w:hAnsi="Times New Roman" w:cs="Times New Roman"/>
          <w:i/>
          <w:iCs/>
          <w:color w:val="000000" w:themeColor="text1"/>
        </w:rPr>
        <w:t>Principles and Classroom Practices. White Plains</w:t>
      </w:r>
      <w:r w:rsidRPr="001F3835">
        <w:rPr>
          <w:rFonts w:ascii="Times New Roman" w:eastAsiaTheme="minorEastAsia" w:hAnsi="Times New Roman" w:cs="Times New Roman"/>
          <w:color w:val="000000" w:themeColor="text1"/>
        </w:rPr>
        <w:t>,</w:t>
      </w:r>
      <w:r w:rsidRPr="001F3835">
        <w:rPr>
          <w:rFonts w:ascii="Times New Roman" w:eastAsiaTheme="minorEastAsia" w:hAnsi="Times New Roman" w:cs="Times New Roman"/>
          <w:i/>
          <w:iCs/>
          <w:color w:val="000000" w:themeColor="text1"/>
        </w:rPr>
        <w:t xml:space="preserve"> NY: Pearson Education</w:t>
      </w:r>
      <w:r w:rsidRPr="001F3835">
        <w:rPr>
          <w:rFonts w:ascii="Times New Roman" w:eastAsiaTheme="minorEastAsia" w:hAnsi="Times New Roman" w:cs="Times New Roman"/>
          <w:color w:val="000000" w:themeColor="text1"/>
        </w:rPr>
        <w:t>.</w:t>
      </w:r>
    </w:p>
    <w:p w14:paraId="6CF84F59"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Brown, H. D. (2007). </w:t>
      </w:r>
      <w:r w:rsidRPr="001F3835">
        <w:rPr>
          <w:rFonts w:ascii="Times New Roman" w:eastAsiaTheme="minorEastAsia" w:hAnsi="Times New Roman" w:cs="Times New Roman"/>
          <w:i/>
          <w:iCs/>
          <w:color w:val="000000" w:themeColor="text1"/>
        </w:rPr>
        <w:t>Teaching by principles: An interactive approach to language pedagogy</w:t>
      </w:r>
      <w:r w:rsidRPr="001F3835">
        <w:rPr>
          <w:rFonts w:ascii="Times New Roman" w:eastAsiaTheme="minorEastAsia" w:hAnsi="Times New Roman" w:cs="Times New Roman"/>
          <w:color w:val="000000" w:themeColor="text1"/>
        </w:rPr>
        <w:t>. Longman.</w:t>
      </w:r>
    </w:p>
    <w:p w14:paraId="0D08ED71"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China Daily. (2013). Most Chinese kids learn English just for entrance exams. Retrieved</w:t>
      </w:r>
      <w:r w:rsidR="00516E89" w:rsidRPr="001F3835">
        <w:rPr>
          <w:rFonts w:ascii="Times New Roman" w:eastAsiaTheme="minorEastAsia" w:hAnsi="Times New Roman" w:cs="Times New Roman"/>
          <w:color w:val="000000" w:themeColor="text1"/>
        </w:rPr>
        <w:t xml:space="preserve"> </w:t>
      </w:r>
      <w:r w:rsidRPr="001F3835">
        <w:rPr>
          <w:rFonts w:ascii="Times New Roman" w:eastAsiaTheme="minorEastAsia" w:hAnsi="Times New Roman" w:cs="Times New Roman"/>
          <w:color w:val="000000" w:themeColor="text1"/>
        </w:rPr>
        <w:t>from</w:t>
      </w:r>
      <w:r w:rsidR="00516E89" w:rsidRPr="001F3835">
        <w:rPr>
          <w:rFonts w:ascii="Times New Roman" w:eastAsiaTheme="minorEastAsia" w:hAnsi="Times New Roman" w:cs="Times New Roman"/>
          <w:color w:val="000000" w:themeColor="text1"/>
        </w:rPr>
        <w:t xml:space="preserve"> </w:t>
      </w:r>
      <w:hyperlink r:id="rId10" w:history="1">
        <w:r w:rsidR="00516E89" w:rsidRPr="001F3835">
          <w:rPr>
            <w:rStyle w:val="a5"/>
            <w:rFonts w:ascii="Times New Roman" w:eastAsiaTheme="minorEastAsia" w:hAnsi="Times New Roman" w:cs="Times New Roman"/>
            <w:color w:val="000000" w:themeColor="text1"/>
            <w:u w:val="none"/>
          </w:rPr>
          <w:t>http://www.chinadaily.com.cn/beijing/2013-11/14/content_17112871.htm</w:t>
        </w:r>
      </w:hyperlink>
    </w:p>
    <w:p w14:paraId="2A89AEF1"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Chiswick, B. R., Lee, Y. L., &amp; Miller, P. W. (2005). Family matters: the role of the family in immigrants' destination language acquisition. </w:t>
      </w:r>
      <w:r w:rsidRPr="001F3835">
        <w:rPr>
          <w:rFonts w:ascii="Times New Roman" w:eastAsiaTheme="minorEastAsia" w:hAnsi="Times New Roman" w:cs="Times New Roman"/>
          <w:i/>
          <w:iCs/>
          <w:color w:val="000000" w:themeColor="text1"/>
        </w:rPr>
        <w:t>Journal of Population Economics</w:t>
      </w:r>
      <w:r w:rsidRPr="001F3835">
        <w:rPr>
          <w:rFonts w:ascii="Times New Roman" w:eastAsiaTheme="minorEastAsia" w:hAnsi="Times New Roman" w:cs="Times New Roman"/>
          <w:color w:val="000000" w:themeColor="text1"/>
        </w:rPr>
        <w:t>, </w:t>
      </w:r>
      <w:r w:rsidRPr="001F3835">
        <w:rPr>
          <w:rFonts w:ascii="Times New Roman" w:eastAsiaTheme="minorEastAsia" w:hAnsi="Times New Roman" w:cs="Times New Roman"/>
          <w:i/>
          <w:iCs/>
          <w:color w:val="000000" w:themeColor="text1"/>
        </w:rPr>
        <w:t>18</w:t>
      </w:r>
      <w:r w:rsidRPr="001F3835">
        <w:rPr>
          <w:rFonts w:ascii="Times New Roman" w:eastAsiaTheme="minorEastAsia" w:hAnsi="Times New Roman" w:cs="Times New Roman"/>
          <w:color w:val="000000" w:themeColor="text1"/>
        </w:rPr>
        <w:t>(4), 631-647.</w:t>
      </w:r>
    </w:p>
    <w:p w14:paraId="7F091170" w14:textId="008BDF93"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Cummins, J. (2008). BICS and CALP: Empirical and theoretical status of the distinction. </w:t>
      </w:r>
      <w:r w:rsidRPr="001F3835">
        <w:rPr>
          <w:rFonts w:ascii="Times New Roman" w:eastAsiaTheme="minorEastAsia" w:hAnsi="Times New Roman" w:cs="Times New Roman"/>
          <w:i/>
          <w:iCs/>
          <w:color w:val="000000" w:themeColor="text1"/>
        </w:rPr>
        <w:t>Encyclopedia of language and education</w:t>
      </w:r>
      <w:r w:rsidRPr="001F3835">
        <w:rPr>
          <w:rFonts w:ascii="Times New Roman" w:eastAsiaTheme="minorEastAsia" w:hAnsi="Times New Roman" w:cs="Times New Roman"/>
          <w:color w:val="000000" w:themeColor="text1"/>
        </w:rPr>
        <w:t>, </w:t>
      </w:r>
      <w:r w:rsidRPr="001F3835">
        <w:rPr>
          <w:rFonts w:ascii="Times New Roman" w:eastAsiaTheme="minorEastAsia" w:hAnsi="Times New Roman" w:cs="Times New Roman"/>
          <w:i/>
          <w:iCs/>
          <w:color w:val="000000" w:themeColor="text1"/>
        </w:rPr>
        <w:t>2</w:t>
      </w:r>
      <w:r w:rsidRPr="001F3835">
        <w:rPr>
          <w:rFonts w:ascii="Times New Roman" w:eastAsiaTheme="minorEastAsia" w:hAnsi="Times New Roman" w:cs="Times New Roman"/>
          <w:color w:val="000000" w:themeColor="text1"/>
        </w:rPr>
        <w:t>(2), 71-83.</w:t>
      </w:r>
    </w:p>
    <w:p w14:paraId="110CC2AD" w14:textId="427E440A" w:rsidR="001F3835" w:rsidRPr="001F3835" w:rsidRDefault="001F3835"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proofErr w:type="spellStart"/>
      <w:r w:rsidRPr="001F3835">
        <w:rPr>
          <w:rFonts w:ascii="Times New Roman" w:eastAsiaTheme="minorEastAsia" w:hAnsi="Times New Roman" w:cs="Times New Roman"/>
          <w:color w:val="000000" w:themeColor="text1"/>
        </w:rPr>
        <w:t>Eaker</w:t>
      </w:r>
      <w:proofErr w:type="spellEnd"/>
      <w:r w:rsidRPr="001F3835">
        <w:rPr>
          <w:rFonts w:ascii="Times New Roman" w:eastAsiaTheme="minorEastAsia" w:hAnsi="Times New Roman" w:cs="Times New Roman"/>
          <w:color w:val="000000" w:themeColor="text1"/>
        </w:rPr>
        <w:t xml:space="preserve">-Rich, D. &amp; Van Galen, J. (Eds.). (1996). </w:t>
      </w:r>
      <w:r w:rsidRPr="001F3835">
        <w:rPr>
          <w:rFonts w:ascii="Times New Roman" w:eastAsiaTheme="minorEastAsia" w:hAnsi="Times New Roman" w:cs="Times New Roman"/>
          <w:i/>
          <w:iCs/>
          <w:color w:val="000000" w:themeColor="text1"/>
        </w:rPr>
        <w:t>Caring in an unjust world</w:t>
      </w:r>
      <w:r w:rsidRPr="001F3835">
        <w:rPr>
          <w:rFonts w:ascii="Times New Roman" w:eastAsiaTheme="minorEastAsia" w:hAnsi="Times New Roman" w:cs="Times New Roman"/>
          <w:color w:val="000000" w:themeColor="text1"/>
        </w:rPr>
        <w:t>. Albany: State University of New York Press.</w:t>
      </w:r>
    </w:p>
    <w:p w14:paraId="19EEF73E"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Echevarria, J., Vogt, M., &amp; Short, D. ed., (2017). Chapter 6 Interaction. In: </w:t>
      </w:r>
      <w:r w:rsidRPr="001F3835">
        <w:rPr>
          <w:rFonts w:ascii="Times New Roman" w:eastAsiaTheme="minorEastAsia" w:hAnsi="Times New Roman" w:cs="Times New Roman"/>
          <w:i/>
          <w:iCs/>
          <w:color w:val="000000" w:themeColor="text1"/>
        </w:rPr>
        <w:t xml:space="preserve">Making Content </w:t>
      </w:r>
      <w:r w:rsidRPr="001F3835">
        <w:rPr>
          <w:rFonts w:ascii="Times New Roman" w:eastAsiaTheme="minorEastAsia" w:hAnsi="Times New Roman" w:cs="Times New Roman"/>
          <w:i/>
          <w:iCs/>
          <w:color w:val="000000" w:themeColor="text1"/>
        </w:rPr>
        <w:lastRenderedPageBreak/>
        <w:t>Comprehensible for English Learners: The SIOP Model</w:t>
      </w:r>
      <w:r w:rsidRPr="001F3835">
        <w:rPr>
          <w:rFonts w:ascii="Times New Roman" w:eastAsiaTheme="minorEastAsia" w:hAnsi="Times New Roman" w:cs="Times New Roman"/>
          <w:color w:val="000000" w:themeColor="text1"/>
        </w:rPr>
        <w:t>, 5th ed.</w:t>
      </w:r>
    </w:p>
    <w:p w14:paraId="7F8FBB3E"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 xml:space="preserve">EDUC 7992-04 Capstone Seminar. (2019). EFL portfolio overview. Retrieved from </w:t>
      </w:r>
      <w:hyperlink r:id="rId11" w:history="1">
        <w:r w:rsidRPr="001F3835">
          <w:rPr>
            <w:rFonts w:ascii="Times New Roman" w:eastAsiaTheme="minorEastAsia" w:hAnsi="Times New Roman" w:cs="Times New Roman"/>
            <w:color w:val="000000" w:themeColor="text1"/>
          </w:rPr>
          <w:t>https://brightspace.vanderbilt.edu/d2l/le/content/143000/viewContent/1059277/View</w:t>
        </w:r>
      </w:hyperlink>
    </w:p>
    <w:p w14:paraId="0C823699"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 xml:space="preserve">Harder, E., &amp; </w:t>
      </w:r>
      <w:proofErr w:type="spellStart"/>
      <w:r w:rsidRPr="001F3835">
        <w:rPr>
          <w:rFonts w:ascii="Times New Roman" w:eastAsiaTheme="minorEastAsia" w:hAnsi="Times New Roman" w:cs="Times New Roman"/>
          <w:color w:val="000000" w:themeColor="text1"/>
        </w:rPr>
        <w:t>Varga</w:t>
      </w:r>
      <w:proofErr w:type="spellEnd"/>
      <w:r w:rsidRPr="001F3835">
        <w:rPr>
          <w:rFonts w:ascii="Times New Roman" w:eastAsiaTheme="minorEastAsia" w:hAnsi="Times New Roman" w:cs="Times New Roman"/>
          <w:color w:val="000000" w:themeColor="text1"/>
        </w:rPr>
        <w:t xml:space="preserve">, S. M. (2017). ESL, ELL, or FLNE? How to Describe Students Whose First Language Isn’t English. </w:t>
      </w:r>
      <w:r w:rsidRPr="001F3835">
        <w:rPr>
          <w:rFonts w:ascii="Times New Roman" w:eastAsiaTheme="minorEastAsia" w:hAnsi="Times New Roman" w:cs="Times New Roman"/>
          <w:i/>
          <w:iCs/>
          <w:color w:val="000000" w:themeColor="text1"/>
        </w:rPr>
        <w:t>America's Promise Alliance</w:t>
      </w:r>
      <w:r w:rsidRPr="001F3835">
        <w:rPr>
          <w:rFonts w:ascii="Times New Roman" w:eastAsiaTheme="minorEastAsia" w:hAnsi="Times New Roman" w:cs="Times New Roman"/>
          <w:color w:val="000000" w:themeColor="text1"/>
        </w:rPr>
        <w:t>. Retrieved from http://www.americaspromise.org/opinion/esl-ell-or-flne-how-describe-students-whose-first-language-isnt-english</w:t>
      </w:r>
    </w:p>
    <w:p w14:paraId="7EF294C4"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Hull, G., &amp; Schultz, K. (2001). Literacy and learning out of school: A review of theory and research. </w:t>
      </w:r>
      <w:r w:rsidRPr="001F3835">
        <w:rPr>
          <w:rFonts w:ascii="Times New Roman" w:eastAsiaTheme="minorEastAsia" w:hAnsi="Times New Roman" w:cs="Times New Roman"/>
          <w:i/>
          <w:iCs/>
          <w:color w:val="000000" w:themeColor="text1"/>
        </w:rPr>
        <w:t>Review of educational research</w:t>
      </w:r>
      <w:r w:rsidRPr="001F3835">
        <w:rPr>
          <w:rFonts w:ascii="Times New Roman" w:eastAsiaTheme="minorEastAsia" w:hAnsi="Times New Roman" w:cs="Times New Roman"/>
          <w:color w:val="000000" w:themeColor="text1"/>
        </w:rPr>
        <w:t>, </w:t>
      </w:r>
      <w:r w:rsidRPr="001F3835">
        <w:rPr>
          <w:rFonts w:ascii="Times New Roman" w:eastAsiaTheme="minorEastAsia" w:hAnsi="Times New Roman" w:cs="Times New Roman"/>
          <w:i/>
          <w:iCs/>
          <w:color w:val="000000" w:themeColor="text1"/>
        </w:rPr>
        <w:t>71</w:t>
      </w:r>
      <w:r w:rsidRPr="001F3835">
        <w:rPr>
          <w:rFonts w:ascii="Times New Roman" w:eastAsiaTheme="minorEastAsia" w:hAnsi="Times New Roman" w:cs="Times New Roman"/>
          <w:color w:val="000000" w:themeColor="text1"/>
        </w:rPr>
        <w:t>(4), 575-611.</w:t>
      </w:r>
    </w:p>
    <w:p w14:paraId="3B421146" w14:textId="05585B83"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 xml:space="preserve">Krashen, S. D. (1982). </w:t>
      </w:r>
      <w:r w:rsidRPr="001F3835">
        <w:rPr>
          <w:rFonts w:ascii="Times New Roman" w:eastAsiaTheme="minorEastAsia" w:hAnsi="Times New Roman" w:cs="Times New Roman"/>
          <w:i/>
          <w:iCs/>
          <w:color w:val="000000" w:themeColor="text1"/>
        </w:rPr>
        <w:t>Principles and practice in second language acquisition</w:t>
      </w:r>
      <w:r w:rsidRPr="001F3835">
        <w:rPr>
          <w:rFonts w:ascii="Times New Roman" w:eastAsiaTheme="minorEastAsia" w:hAnsi="Times New Roman" w:cs="Times New Roman"/>
          <w:color w:val="000000" w:themeColor="text1"/>
        </w:rPr>
        <w:t>. Oxford: Pergamon.</w:t>
      </w:r>
    </w:p>
    <w:p w14:paraId="29BB66C4" w14:textId="77810C0A" w:rsidR="001F3835" w:rsidRDefault="001F3835"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Krashen, S. D., &amp; Terrell, T. D. (1983). The natural approach: Language acquisition in the classroom.</w:t>
      </w:r>
    </w:p>
    <w:p w14:paraId="2CB7DBE9" w14:textId="506D8FCA" w:rsidR="00EC704B" w:rsidRPr="00EC704B" w:rsidRDefault="00EC704B"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EC704B">
        <w:rPr>
          <w:rFonts w:ascii="Times New Roman" w:eastAsiaTheme="minorEastAsia" w:hAnsi="Times New Roman" w:cs="Times New Roman"/>
          <w:color w:val="000000" w:themeColor="text1"/>
        </w:rPr>
        <w:t xml:space="preserve">Learning context. (2019). In </w:t>
      </w:r>
      <w:proofErr w:type="spellStart"/>
      <w:r w:rsidRPr="00EC704B">
        <w:rPr>
          <w:rFonts w:ascii="Times New Roman" w:eastAsiaTheme="minorEastAsia" w:hAnsi="Times New Roman" w:cs="Times New Roman"/>
          <w:i/>
          <w:iCs/>
          <w:color w:val="000000" w:themeColor="text1"/>
        </w:rPr>
        <w:t>YourDictionary</w:t>
      </w:r>
      <w:proofErr w:type="spellEnd"/>
      <w:r w:rsidRPr="00EC704B">
        <w:rPr>
          <w:rFonts w:ascii="Times New Roman" w:eastAsiaTheme="minorEastAsia" w:hAnsi="Times New Roman" w:cs="Times New Roman"/>
          <w:color w:val="000000" w:themeColor="text1"/>
        </w:rPr>
        <w:t xml:space="preserve">. Retrieved from </w:t>
      </w:r>
      <w:hyperlink r:id="rId12" w:history="1">
        <w:r w:rsidRPr="00EC704B">
          <w:rPr>
            <w:rFonts w:ascii="Times New Roman" w:eastAsiaTheme="minorEastAsia" w:hAnsi="Times New Roman" w:cs="Times New Roman"/>
            <w:color w:val="000000" w:themeColor="text1"/>
          </w:rPr>
          <w:t>https://www.yourdictionary.com/learning-context</w:t>
        </w:r>
      </w:hyperlink>
    </w:p>
    <w:p w14:paraId="709D7DD2" w14:textId="77777777" w:rsidR="00C160C1" w:rsidRPr="00EC704B"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EC704B">
        <w:rPr>
          <w:rFonts w:ascii="Times New Roman" w:eastAsiaTheme="minorEastAsia" w:hAnsi="Times New Roman" w:cs="Times New Roman"/>
          <w:color w:val="000000" w:themeColor="text1"/>
        </w:rPr>
        <w:t>Long, S. (2002). Tuning in to teacher–talk: a second language learner struggles to comprehend. </w:t>
      </w:r>
      <w:r w:rsidRPr="00EC704B">
        <w:rPr>
          <w:rFonts w:ascii="Times New Roman" w:eastAsiaTheme="minorEastAsia" w:hAnsi="Times New Roman" w:cs="Times New Roman"/>
          <w:i/>
          <w:iCs/>
          <w:color w:val="000000" w:themeColor="text1"/>
        </w:rPr>
        <w:t>Reading</w:t>
      </w:r>
      <w:r w:rsidRPr="00EC704B">
        <w:rPr>
          <w:rFonts w:ascii="Times New Roman" w:eastAsiaTheme="minorEastAsia" w:hAnsi="Times New Roman" w:cs="Times New Roman"/>
          <w:color w:val="000000" w:themeColor="text1"/>
        </w:rPr>
        <w:t>, </w:t>
      </w:r>
      <w:r w:rsidRPr="00EC704B">
        <w:rPr>
          <w:rFonts w:ascii="Times New Roman" w:eastAsiaTheme="minorEastAsia" w:hAnsi="Times New Roman" w:cs="Times New Roman"/>
          <w:i/>
          <w:iCs/>
          <w:color w:val="000000" w:themeColor="text1"/>
        </w:rPr>
        <w:t>36</w:t>
      </w:r>
      <w:r w:rsidRPr="00EC704B">
        <w:rPr>
          <w:rFonts w:ascii="Times New Roman" w:eastAsiaTheme="minorEastAsia" w:hAnsi="Times New Roman" w:cs="Times New Roman"/>
          <w:color w:val="000000" w:themeColor="text1"/>
        </w:rPr>
        <w:t>(3), 113-118.</w:t>
      </w:r>
    </w:p>
    <w:p w14:paraId="64F0E7DC"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Lyster, R. (1998). Negotiation of form, recasts, and explicit correction in relation to error types and learner repair in immersion classrooms. </w:t>
      </w:r>
      <w:r w:rsidRPr="001F3835">
        <w:rPr>
          <w:rFonts w:ascii="Times New Roman" w:eastAsiaTheme="minorEastAsia" w:hAnsi="Times New Roman" w:cs="Times New Roman"/>
          <w:i/>
          <w:iCs/>
          <w:color w:val="000000" w:themeColor="text1"/>
        </w:rPr>
        <w:t>Language learning</w:t>
      </w:r>
      <w:r w:rsidRPr="001F3835">
        <w:rPr>
          <w:rFonts w:ascii="Times New Roman" w:eastAsiaTheme="minorEastAsia" w:hAnsi="Times New Roman" w:cs="Times New Roman"/>
          <w:color w:val="000000" w:themeColor="text1"/>
        </w:rPr>
        <w:t>, </w:t>
      </w:r>
      <w:r w:rsidRPr="001F3835">
        <w:rPr>
          <w:rFonts w:ascii="Times New Roman" w:eastAsiaTheme="minorEastAsia" w:hAnsi="Times New Roman" w:cs="Times New Roman"/>
          <w:i/>
          <w:iCs/>
          <w:color w:val="000000" w:themeColor="text1"/>
        </w:rPr>
        <w:t>48</w:t>
      </w:r>
      <w:r w:rsidRPr="001F3835">
        <w:rPr>
          <w:rFonts w:ascii="Times New Roman" w:eastAsiaTheme="minorEastAsia" w:hAnsi="Times New Roman" w:cs="Times New Roman"/>
          <w:color w:val="000000" w:themeColor="text1"/>
        </w:rPr>
        <w:t>(2), 183-218.</w:t>
      </w:r>
    </w:p>
    <w:p w14:paraId="08FBC575" w14:textId="77777777" w:rsidR="00C160C1" w:rsidRP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Ma, Q., &amp; Kelly, P. (2009). Overcoming hurdles to Chinese students' learning of English lexis. </w:t>
      </w:r>
      <w:r w:rsidRPr="001F3835">
        <w:rPr>
          <w:rFonts w:ascii="Times New Roman" w:eastAsiaTheme="minorEastAsia" w:hAnsi="Times New Roman" w:cs="Times New Roman"/>
          <w:i/>
          <w:iCs/>
          <w:color w:val="000000" w:themeColor="text1"/>
        </w:rPr>
        <w:t>Changing English</w:t>
      </w:r>
      <w:r w:rsidRPr="001F3835">
        <w:rPr>
          <w:rFonts w:ascii="Times New Roman" w:eastAsiaTheme="minorEastAsia" w:hAnsi="Times New Roman" w:cs="Times New Roman"/>
          <w:color w:val="000000" w:themeColor="text1"/>
        </w:rPr>
        <w:t>, </w:t>
      </w:r>
      <w:r w:rsidRPr="001F3835">
        <w:rPr>
          <w:rFonts w:ascii="Times New Roman" w:eastAsiaTheme="minorEastAsia" w:hAnsi="Times New Roman" w:cs="Times New Roman"/>
          <w:i/>
          <w:iCs/>
          <w:color w:val="000000" w:themeColor="text1"/>
        </w:rPr>
        <w:t>16</w:t>
      </w:r>
      <w:r w:rsidRPr="001F3835">
        <w:rPr>
          <w:rFonts w:ascii="Times New Roman" w:eastAsiaTheme="minorEastAsia" w:hAnsi="Times New Roman" w:cs="Times New Roman"/>
          <w:color w:val="000000" w:themeColor="text1"/>
        </w:rPr>
        <w:t>(4), 405-412.</w:t>
      </w:r>
    </w:p>
    <w:p w14:paraId="192D8B7F" w14:textId="77777777" w:rsidR="00EC704B" w:rsidRDefault="00C160C1" w:rsidP="00EC704B">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EC704B">
        <w:rPr>
          <w:rFonts w:ascii="Times New Roman" w:eastAsiaTheme="minorEastAsia" w:hAnsi="Times New Roman" w:cs="Times New Roman"/>
          <w:color w:val="000000" w:themeColor="text1"/>
        </w:rPr>
        <w:lastRenderedPageBreak/>
        <w:t>Mao, L., &amp; Min, Y. (2004). Foreign language education in the PRC. In </w:t>
      </w:r>
      <w:r w:rsidRPr="00EC704B">
        <w:rPr>
          <w:rFonts w:ascii="Times New Roman" w:eastAsiaTheme="minorEastAsia" w:hAnsi="Times New Roman" w:cs="Times New Roman"/>
          <w:i/>
          <w:iCs/>
          <w:color w:val="000000" w:themeColor="text1"/>
        </w:rPr>
        <w:t>Language Policy in the People’s Republic of China</w:t>
      </w:r>
      <w:r w:rsidR="00516E89" w:rsidRPr="00EC704B">
        <w:rPr>
          <w:rFonts w:ascii="Times New Roman" w:eastAsiaTheme="minorEastAsia" w:hAnsi="Times New Roman" w:cs="Times New Roman"/>
          <w:i/>
          <w:iCs/>
          <w:color w:val="000000" w:themeColor="text1"/>
        </w:rPr>
        <w:t xml:space="preserve"> </w:t>
      </w:r>
      <w:r w:rsidRPr="00EC704B">
        <w:rPr>
          <w:rFonts w:ascii="Times New Roman" w:eastAsiaTheme="minorEastAsia" w:hAnsi="Times New Roman" w:cs="Times New Roman"/>
          <w:color w:val="000000" w:themeColor="text1"/>
        </w:rPr>
        <w:t>(pp. 319-329). Springer, Dordrecht.</w:t>
      </w:r>
    </w:p>
    <w:p w14:paraId="4D77563D" w14:textId="1F1C3BC4" w:rsidR="00EC704B" w:rsidRPr="00EC704B" w:rsidRDefault="00EC704B" w:rsidP="00EC704B">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EC704B">
        <w:rPr>
          <w:rFonts w:ascii="Times New Roman" w:hAnsi="Times New Roman" w:cs="Times New Roman"/>
          <w:color w:val="222222"/>
          <w:shd w:val="clear" w:color="auto" w:fill="FFFFFF"/>
        </w:rPr>
        <w:t xml:space="preserve">Moll, L. C., </w:t>
      </w:r>
      <w:proofErr w:type="spellStart"/>
      <w:r w:rsidRPr="00EC704B">
        <w:rPr>
          <w:rFonts w:ascii="Times New Roman" w:hAnsi="Times New Roman" w:cs="Times New Roman"/>
          <w:color w:val="222222"/>
          <w:shd w:val="clear" w:color="auto" w:fill="FFFFFF"/>
        </w:rPr>
        <w:t>Amanti</w:t>
      </w:r>
      <w:proofErr w:type="spellEnd"/>
      <w:r w:rsidRPr="00EC704B">
        <w:rPr>
          <w:rFonts w:ascii="Times New Roman" w:hAnsi="Times New Roman" w:cs="Times New Roman"/>
          <w:color w:val="222222"/>
          <w:shd w:val="clear" w:color="auto" w:fill="FFFFFF"/>
        </w:rPr>
        <w:t>, C., Neff, D., &amp; Gonzalez, N. (1992). Funds of knowledge for teaching: Using a qualitative approach to connect homes and classrooms. </w:t>
      </w:r>
      <w:r w:rsidRPr="00EC704B">
        <w:rPr>
          <w:rFonts w:ascii="Times New Roman" w:hAnsi="Times New Roman" w:cs="Times New Roman"/>
          <w:i/>
          <w:iCs/>
          <w:color w:val="222222"/>
        </w:rPr>
        <w:t>Theory into practice</w:t>
      </w:r>
      <w:r w:rsidRPr="00EC704B">
        <w:rPr>
          <w:rFonts w:ascii="Times New Roman" w:hAnsi="Times New Roman" w:cs="Times New Roman"/>
          <w:color w:val="222222"/>
          <w:shd w:val="clear" w:color="auto" w:fill="FFFFFF"/>
        </w:rPr>
        <w:t>, </w:t>
      </w:r>
      <w:r w:rsidRPr="00EC704B">
        <w:rPr>
          <w:rFonts w:ascii="Times New Roman" w:hAnsi="Times New Roman" w:cs="Times New Roman"/>
          <w:i/>
          <w:iCs/>
          <w:color w:val="222222"/>
        </w:rPr>
        <w:t>31</w:t>
      </w:r>
      <w:r w:rsidRPr="00EC704B">
        <w:rPr>
          <w:rFonts w:ascii="Times New Roman" w:hAnsi="Times New Roman" w:cs="Times New Roman"/>
          <w:color w:val="222222"/>
          <w:shd w:val="clear" w:color="auto" w:fill="FFFFFF"/>
        </w:rPr>
        <w:t>(2), 132-141.</w:t>
      </w:r>
    </w:p>
    <w:p w14:paraId="5A3CB44C" w14:textId="77777777" w:rsidR="00C160C1" w:rsidRPr="00EC704B" w:rsidRDefault="00C160C1" w:rsidP="00EC704B">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EC704B">
        <w:rPr>
          <w:rFonts w:ascii="Times New Roman" w:eastAsiaTheme="minorEastAsia" w:hAnsi="Times New Roman" w:cs="Times New Roman"/>
          <w:color w:val="000000" w:themeColor="text1"/>
        </w:rPr>
        <w:t>Montebello Unified School District. (1978). </w:t>
      </w:r>
      <w:r w:rsidRPr="00EC704B">
        <w:rPr>
          <w:rFonts w:ascii="Times New Roman" w:eastAsiaTheme="minorEastAsia" w:hAnsi="Times New Roman" w:cs="Times New Roman"/>
          <w:i/>
          <w:iCs/>
          <w:color w:val="000000" w:themeColor="text1"/>
        </w:rPr>
        <w:t>Student Oral Language Observation Matrix.</w:t>
      </w:r>
      <w:r w:rsidRPr="00EC704B">
        <w:rPr>
          <w:rFonts w:ascii="Times New Roman" w:eastAsiaTheme="minorEastAsia" w:hAnsi="Times New Roman" w:cs="Times New Roman"/>
          <w:color w:val="000000" w:themeColor="text1"/>
        </w:rPr>
        <w:t xml:space="preserve"> Montebello, Calif: Montebello Unified School District.</w:t>
      </w:r>
    </w:p>
    <w:p w14:paraId="2D7702FD" w14:textId="77777777" w:rsidR="001F3835" w:rsidRDefault="00C160C1"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Nieto, S. (1996).  </w:t>
      </w:r>
      <w:r w:rsidRPr="001F3835">
        <w:rPr>
          <w:rFonts w:ascii="Times New Roman" w:eastAsiaTheme="minorEastAsia" w:hAnsi="Times New Roman" w:cs="Times New Roman"/>
          <w:i/>
          <w:iCs/>
          <w:color w:val="000000" w:themeColor="text1"/>
        </w:rPr>
        <w:t>Affirming diversity: The sociopolitical context of multicultural education</w:t>
      </w:r>
      <w:r w:rsidRPr="001F3835">
        <w:rPr>
          <w:rFonts w:ascii="Times New Roman" w:eastAsiaTheme="minorEastAsia" w:hAnsi="Times New Roman" w:cs="Times New Roman"/>
          <w:color w:val="000000" w:themeColor="text1"/>
        </w:rPr>
        <w:t> (2nd ed.). White Plains, NY: Longman.</w:t>
      </w:r>
    </w:p>
    <w:p w14:paraId="6ECBFD07" w14:textId="6A612FE3" w:rsidR="001F3835" w:rsidRPr="001F3835" w:rsidRDefault="001F3835"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 xml:space="preserve">Noddings, N. (1999). Caring and competence. In G. </w:t>
      </w:r>
      <w:proofErr w:type="spellStart"/>
      <w:r w:rsidRPr="001F3835">
        <w:rPr>
          <w:rFonts w:ascii="Times New Roman" w:eastAsiaTheme="minorEastAsia" w:hAnsi="Times New Roman" w:cs="Times New Roman"/>
          <w:color w:val="000000" w:themeColor="text1"/>
        </w:rPr>
        <w:t>Griffen</w:t>
      </w:r>
      <w:proofErr w:type="spellEnd"/>
      <w:r w:rsidRPr="001F3835">
        <w:rPr>
          <w:rFonts w:ascii="Times New Roman" w:eastAsiaTheme="minorEastAsia" w:hAnsi="Times New Roman" w:cs="Times New Roman"/>
          <w:color w:val="000000" w:themeColor="text1"/>
        </w:rPr>
        <w:t xml:space="preserve"> (Ed.</w:t>
      </w:r>
      <w:proofErr w:type="gramStart"/>
      <w:r w:rsidRPr="001F3835">
        <w:rPr>
          <w:rFonts w:ascii="Times New Roman" w:eastAsiaTheme="minorEastAsia" w:hAnsi="Times New Roman" w:cs="Times New Roman"/>
          <w:color w:val="000000" w:themeColor="text1"/>
        </w:rPr>
        <w:t>),</w:t>
      </w:r>
      <w:r w:rsidRPr="001F3835">
        <w:rPr>
          <w:rFonts w:ascii="Times New Roman" w:eastAsiaTheme="minorEastAsia" w:hAnsi="Times New Roman" w:cs="Times New Roman"/>
          <w:i/>
          <w:iCs/>
          <w:color w:val="000000" w:themeColor="text1"/>
        </w:rPr>
        <w:t>The</w:t>
      </w:r>
      <w:proofErr w:type="gramEnd"/>
      <w:r w:rsidRPr="001F3835">
        <w:rPr>
          <w:rFonts w:ascii="Times New Roman" w:eastAsiaTheme="minorEastAsia" w:hAnsi="Times New Roman" w:cs="Times New Roman"/>
          <w:i/>
          <w:iCs/>
          <w:color w:val="000000" w:themeColor="text1"/>
        </w:rPr>
        <w:t xml:space="preserve"> education of teachers</w:t>
      </w:r>
      <w:r w:rsidRPr="001F3835">
        <w:rPr>
          <w:rFonts w:ascii="Times New Roman" w:eastAsiaTheme="minorEastAsia" w:hAnsi="Times New Roman" w:cs="Times New Roman"/>
          <w:color w:val="000000" w:themeColor="text1"/>
        </w:rPr>
        <w:t xml:space="preserve"> (pp. 205-220). Chicago: National Society of Education.</w:t>
      </w:r>
    </w:p>
    <w:p w14:paraId="582DA377" w14:textId="22B6EC4E" w:rsidR="001F3835" w:rsidRPr="001F3835" w:rsidRDefault="001F3835" w:rsidP="001F3835">
      <w:pPr>
        <w:widowControl w:val="0"/>
        <w:autoSpaceDE w:val="0"/>
        <w:autoSpaceDN w:val="0"/>
        <w:adjustRightInd w:val="0"/>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 xml:space="preserve">Noddings, N. (2005). ‘Caring in education’, </w:t>
      </w:r>
      <w:r w:rsidRPr="001F3835">
        <w:rPr>
          <w:rFonts w:ascii="Times New Roman" w:eastAsiaTheme="minorEastAsia" w:hAnsi="Times New Roman" w:cs="Times New Roman"/>
          <w:i/>
          <w:iCs/>
          <w:color w:val="000000" w:themeColor="text1"/>
        </w:rPr>
        <w:t xml:space="preserve">the encyclopedia of informal education. </w:t>
      </w:r>
      <w:r w:rsidRPr="001F3835">
        <w:rPr>
          <w:rFonts w:ascii="Times New Roman" w:eastAsiaTheme="minorEastAsia" w:hAnsi="Times New Roman" w:cs="Times New Roman"/>
          <w:color w:val="000000" w:themeColor="text1"/>
        </w:rPr>
        <w:t xml:space="preserve">Retrieved from </w:t>
      </w:r>
      <w:hyperlink r:id="rId13" w:history="1">
        <w:r w:rsidRPr="001F3835">
          <w:rPr>
            <w:rFonts w:ascii="Times New Roman" w:eastAsiaTheme="minorEastAsia" w:hAnsi="Times New Roman" w:cs="Times New Roman"/>
            <w:color w:val="000000" w:themeColor="text1"/>
          </w:rPr>
          <w:t>http://infed.org/mobi/caring-in-education/</w:t>
        </w:r>
      </w:hyperlink>
      <w:r w:rsidRPr="001F3835">
        <w:rPr>
          <w:rFonts w:ascii="Times New Roman" w:eastAsiaTheme="minorEastAsia" w:hAnsi="Times New Roman" w:cs="Times New Roman"/>
          <w:color w:val="000000" w:themeColor="text1"/>
        </w:rPr>
        <w:t>.</w:t>
      </w:r>
    </w:p>
    <w:p w14:paraId="14639484" w14:textId="42E130AC" w:rsidR="00B43AEE" w:rsidRPr="001F3835" w:rsidRDefault="00C160C1" w:rsidP="001F3835">
      <w:pPr>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Nunan, D. (1991). Communicative tasks and the language curriculum. </w:t>
      </w:r>
      <w:r w:rsidRPr="001F3835">
        <w:rPr>
          <w:rFonts w:ascii="Times New Roman" w:eastAsiaTheme="minorEastAsia" w:hAnsi="Times New Roman" w:cs="Times New Roman"/>
          <w:i/>
          <w:iCs/>
          <w:color w:val="000000" w:themeColor="text1"/>
        </w:rPr>
        <w:t>TESOL quarterly</w:t>
      </w:r>
      <w:r w:rsidRPr="001F3835">
        <w:rPr>
          <w:rFonts w:ascii="Times New Roman" w:eastAsiaTheme="minorEastAsia" w:hAnsi="Times New Roman" w:cs="Times New Roman"/>
          <w:color w:val="000000" w:themeColor="text1"/>
        </w:rPr>
        <w:t>, </w:t>
      </w:r>
      <w:r w:rsidRPr="001F3835">
        <w:rPr>
          <w:rFonts w:ascii="Times New Roman" w:eastAsiaTheme="minorEastAsia" w:hAnsi="Times New Roman" w:cs="Times New Roman"/>
          <w:i/>
          <w:iCs/>
          <w:color w:val="000000" w:themeColor="text1"/>
        </w:rPr>
        <w:t>25</w:t>
      </w:r>
      <w:r w:rsidRPr="001F3835">
        <w:rPr>
          <w:rFonts w:ascii="Times New Roman" w:eastAsiaTheme="minorEastAsia" w:hAnsi="Times New Roman" w:cs="Times New Roman"/>
          <w:color w:val="000000" w:themeColor="text1"/>
        </w:rPr>
        <w:t>(2), 279-295.</w:t>
      </w:r>
    </w:p>
    <w:p w14:paraId="5415186A" w14:textId="3A0D513C" w:rsidR="001F3835" w:rsidRPr="001F3835" w:rsidRDefault="001F3835" w:rsidP="001F3835">
      <w:pPr>
        <w:spacing w:line="480" w:lineRule="auto"/>
        <w:ind w:left="480" w:hangingChars="200" w:hanging="480"/>
        <w:rPr>
          <w:rFonts w:ascii="Times New Roman" w:eastAsiaTheme="minorEastAsia" w:hAnsi="Times New Roman" w:cs="Times New Roman"/>
          <w:color w:val="000000" w:themeColor="text1"/>
        </w:rPr>
      </w:pPr>
      <w:r w:rsidRPr="001F3835">
        <w:rPr>
          <w:rFonts w:ascii="Times New Roman" w:eastAsiaTheme="minorEastAsia" w:hAnsi="Times New Roman" w:cs="Times New Roman"/>
          <w:color w:val="000000" w:themeColor="text1"/>
        </w:rPr>
        <w:t xml:space="preserve">Ogle, D.M. (1986). K-W-L: A teaching model that develops active reading of expository text. </w:t>
      </w:r>
      <w:r w:rsidRPr="001F3835">
        <w:rPr>
          <w:rFonts w:ascii="Times New Roman" w:eastAsiaTheme="minorEastAsia" w:hAnsi="Times New Roman" w:cs="Times New Roman"/>
          <w:i/>
          <w:iCs/>
          <w:color w:val="000000" w:themeColor="text1"/>
        </w:rPr>
        <w:t>Reading Teacher</w:t>
      </w:r>
      <w:r w:rsidRPr="001F3835">
        <w:rPr>
          <w:rFonts w:ascii="Times New Roman" w:eastAsiaTheme="minorEastAsia" w:hAnsi="Times New Roman" w:cs="Times New Roman"/>
          <w:color w:val="000000" w:themeColor="text1"/>
        </w:rPr>
        <w:t>, 39, 564–570</w:t>
      </w:r>
    </w:p>
    <w:p w14:paraId="29A88AD9" w14:textId="17C24F29" w:rsidR="00B43AEE" w:rsidRPr="001F3835" w:rsidRDefault="00B43AEE" w:rsidP="001F3835">
      <w:pPr>
        <w:spacing w:line="480" w:lineRule="auto"/>
        <w:ind w:left="480" w:hangingChars="200" w:hanging="480"/>
        <w:rPr>
          <w:rFonts w:ascii="Times New Roman" w:eastAsiaTheme="minorEastAsia" w:hAnsi="Times New Roman" w:cs="Times New Roman"/>
          <w:color w:val="000000" w:themeColor="text1"/>
        </w:rPr>
      </w:pPr>
      <w:proofErr w:type="spellStart"/>
      <w:r w:rsidRPr="001F3835">
        <w:rPr>
          <w:rFonts w:ascii="Times New Roman" w:hAnsi="Times New Roman" w:cs="Times New Roman"/>
          <w:color w:val="000000" w:themeColor="text1"/>
          <w:shd w:val="clear" w:color="auto" w:fill="FFFFFF"/>
        </w:rPr>
        <w:t>Op’t</w:t>
      </w:r>
      <w:proofErr w:type="spellEnd"/>
      <w:r w:rsidRPr="001F3835">
        <w:rPr>
          <w:rFonts w:ascii="Times New Roman" w:hAnsi="Times New Roman" w:cs="Times New Roman"/>
          <w:color w:val="000000" w:themeColor="text1"/>
          <w:shd w:val="clear" w:color="auto" w:fill="FFFFFF"/>
        </w:rPr>
        <w:t xml:space="preserve"> </w:t>
      </w:r>
      <w:proofErr w:type="spellStart"/>
      <w:r w:rsidRPr="001F3835">
        <w:rPr>
          <w:rFonts w:ascii="Times New Roman" w:hAnsi="Times New Roman" w:cs="Times New Roman"/>
          <w:color w:val="000000" w:themeColor="text1"/>
          <w:shd w:val="clear" w:color="auto" w:fill="FFFFFF"/>
        </w:rPr>
        <w:t>Eynde</w:t>
      </w:r>
      <w:proofErr w:type="spellEnd"/>
      <w:r w:rsidRPr="001F3835">
        <w:rPr>
          <w:rFonts w:ascii="Times New Roman" w:hAnsi="Times New Roman" w:cs="Times New Roman"/>
          <w:color w:val="000000" w:themeColor="text1"/>
          <w:shd w:val="clear" w:color="auto" w:fill="FFFFFF"/>
        </w:rPr>
        <w:t>, P., &amp; Turner, J. E. (2006). Focusing on the complexity of emotion issues in academic learning: A dynamical component systems approach.</w:t>
      </w:r>
      <w:r w:rsidRPr="001F3835">
        <w:rPr>
          <w:rStyle w:val="apple-converted-space"/>
          <w:rFonts w:ascii="Times New Roman" w:hAnsi="Times New Roman" w:cs="Times New Roman"/>
          <w:color w:val="000000" w:themeColor="text1"/>
          <w:shd w:val="clear" w:color="auto" w:fill="FFFFFF"/>
        </w:rPr>
        <w:t> </w:t>
      </w:r>
      <w:r w:rsidRPr="001F3835">
        <w:rPr>
          <w:rFonts w:ascii="Times New Roman" w:hAnsi="Times New Roman" w:cs="Times New Roman"/>
          <w:i/>
          <w:iCs/>
          <w:color w:val="000000" w:themeColor="text1"/>
        </w:rPr>
        <w:t>Educational Psychology Review</w:t>
      </w:r>
      <w:r w:rsidRPr="001F3835">
        <w:rPr>
          <w:rFonts w:ascii="Times New Roman" w:hAnsi="Times New Roman" w:cs="Times New Roman"/>
          <w:color w:val="000000" w:themeColor="text1"/>
          <w:shd w:val="clear" w:color="auto" w:fill="FFFFFF"/>
        </w:rPr>
        <w:t>,</w:t>
      </w:r>
      <w:r w:rsidRPr="001F3835">
        <w:rPr>
          <w:rStyle w:val="apple-converted-space"/>
          <w:rFonts w:ascii="Times New Roman" w:hAnsi="Times New Roman" w:cs="Times New Roman"/>
          <w:color w:val="000000" w:themeColor="text1"/>
          <w:shd w:val="clear" w:color="auto" w:fill="FFFFFF"/>
        </w:rPr>
        <w:t> </w:t>
      </w:r>
      <w:r w:rsidRPr="001F3835">
        <w:rPr>
          <w:rFonts w:ascii="Times New Roman" w:hAnsi="Times New Roman" w:cs="Times New Roman"/>
          <w:i/>
          <w:iCs/>
          <w:color w:val="000000" w:themeColor="text1"/>
        </w:rPr>
        <w:t>18</w:t>
      </w:r>
      <w:r w:rsidRPr="001F3835">
        <w:rPr>
          <w:rFonts w:ascii="Times New Roman" w:hAnsi="Times New Roman" w:cs="Times New Roman"/>
          <w:color w:val="000000" w:themeColor="text1"/>
          <w:shd w:val="clear" w:color="auto" w:fill="FFFFFF"/>
        </w:rPr>
        <w:t>(4), 361-376.</w:t>
      </w:r>
    </w:p>
    <w:p w14:paraId="49F07AEC" w14:textId="27676159" w:rsidR="00B43AEE" w:rsidRPr="001F3835" w:rsidRDefault="00B43AEE" w:rsidP="001F3835">
      <w:pPr>
        <w:spacing w:line="480" w:lineRule="auto"/>
        <w:ind w:left="480" w:hangingChars="200" w:hanging="480"/>
        <w:rPr>
          <w:rFonts w:ascii="Times New Roman" w:hAnsi="Times New Roman" w:cs="Times New Roman"/>
          <w:color w:val="000000" w:themeColor="text1"/>
          <w:shd w:val="clear" w:color="auto" w:fill="FFFFFF"/>
        </w:rPr>
      </w:pPr>
      <w:proofErr w:type="spellStart"/>
      <w:r w:rsidRPr="001F3835">
        <w:rPr>
          <w:rFonts w:ascii="Times New Roman" w:hAnsi="Times New Roman" w:cs="Times New Roman"/>
          <w:color w:val="000000" w:themeColor="text1"/>
          <w:shd w:val="clear" w:color="auto" w:fill="FFFFFF"/>
        </w:rPr>
        <w:lastRenderedPageBreak/>
        <w:t>Pekrun</w:t>
      </w:r>
      <w:proofErr w:type="spellEnd"/>
      <w:r w:rsidRPr="001F3835">
        <w:rPr>
          <w:rFonts w:ascii="Times New Roman" w:hAnsi="Times New Roman" w:cs="Times New Roman"/>
          <w:color w:val="000000" w:themeColor="text1"/>
          <w:shd w:val="clear" w:color="auto" w:fill="FFFFFF"/>
        </w:rPr>
        <w:t>, R., Elliot, A. J., &amp; Maier, M. A. (2006). Achievement goals and discrete achievement emotions: A theoretical model and prospective test.</w:t>
      </w:r>
      <w:r w:rsidRPr="001F3835">
        <w:rPr>
          <w:rStyle w:val="apple-converted-space"/>
          <w:rFonts w:ascii="Times New Roman" w:hAnsi="Times New Roman" w:cs="Times New Roman"/>
          <w:color w:val="000000" w:themeColor="text1"/>
          <w:shd w:val="clear" w:color="auto" w:fill="FFFFFF"/>
        </w:rPr>
        <w:t> </w:t>
      </w:r>
      <w:r w:rsidRPr="001F3835">
        <w:rPr>
          <w:rFonts w:ascii="Times New Roman" w:hAnsi="Times New Roman" w:cs="Times New Roman"/>
          <w:i/>
          <w:iCs/>
          <w:color w:val="000000" w:themeColor="text1"/>
        </w:rPr>
        <w:t>Journal of educational Psychology</w:t>
      </w:r>
      <w:r w:rsidRPr="001F3835">
        <w:rPr>
          <w:rFonts w:ascii="Times New Roman" w:hAnsi="Times New Roman" w:cs="Times New Roman"/>
          <w:color w:val="000000" w:themeColor="text1"/>
          <w:shd w:val="clear" w:color="auto" w:fill="FFFFFF"/>
        </w:rPr>
        <w:t>,</w:t>
      </w:r>
      <w:r w:rsidRPr="001F3835">
        <w:rPr>
          <w:rStyle w:val="apple-converted-space"/>
          <w:rFonts w:ascii="Times New Roman" w:hAnsi="Times New Roman" w:cs="Times New Roman"/>
          <w:color w:val="000000" w:themeColor="text1"/>
          <w:shd w:val="clear" w:color="auto" w:fill="FFFFFF"/>
        </w:rPr>
        <w:t> </w:t>
      </w:r>
      <w:r w:rsidRPr="001F3835">
        <w:rPr>
          <w:rFonts w:ascii="Times New Roman" w:hAnsi="Times New Roman" w:cs="Times New Roman"/>
          <w:i/>
          <w:iCs/>
          <w:color w:val="000000" w:themeColor="text1"/>
        </w:rPr>
        <w:t>98</w:t>
      </w:r>
      <w:r w:rsidRPr="001F3835">
        <w:rPr>
          <w:rFonts w:ascii="Times New Roman" w:hAnsi="Times New Roman" w:cs="Times New Roman"/>
          <w:color w:val="000000" w:themeColor="text1"/>
          <w:shd w:val="clear" w:color="auto" w:fill="FFFFFF"/>
        </w:rPr>
        <w:t>(3), 583.</w:t>
      </w:r>
    </w:p>
    <w:p w14:paraId="2AE93AAE" w14:textId="1B450448" w:rsidR="00C160C1" w:rsidRDefault="00C160C1" w:rsidP="00D25918">
      <w:pPr>
        <w:rPr>
          <w:rFonts w:ascii="Times New Roman" w:hAnsi="Times New Roman" w:cs="Times New Roman"/>
          <w:b/>
          <w:bCs/>
        </w:rPr>
      </w:pPr>
      <w:r>
        <w:rPr>
          <w:rFonts w:ascii="Times New Roman" w:hAnsi="Times New Roman" w:cs="Times New Roman"/>
          <w:b/>
          <w:bCs/>
        </w:rPr>
        <w:br w:type="page"/>
      </w:r>
    </w:p>
    <w:p w14:paraId="507CF935" w14:textId="77777777" w:rsidR="00006F6E" w:rsidRDefault="00006F6E" w:rsidP="00B43AEE">
      <w:pPr>
        <w:spacing w:line="480" w:lineRule="auto"/>
        <w:jc w:val="center"/>
        <w:outlineLvl w:val="0"/>
        <w:rPr>
          <w:rFonts w:ascii="Times New Roman" w:hAnsi="Times New Roman" w:cs="Times New Roman"/>
          <w:b/>
          <w:bCs/>
        </w:rPr>
      </w:pPr>
      <w:bookmarkStart w:id="32" w:name="_Toc33916132"/>
      <w:r>
        <w:rPr>
          <w:rFonts w:ascii="Times New Roman" w:hAnsi="Times New Roman" w:cs="Times New Roman" w:hint="eastAsia"/>
          <w:b/>
          <w:bCs/>
        </w:rPr>
        <w:lastRenderedPageBreak/>
        <w:t>A</w:t>
      </w:r>
      <w:r>
        <w:rPr>
          <w:rFonts w:ascii="Times New Roman" w:hAnsi="Times New Roman" w:cs="Times New Roman"/>
          <w:b/>
          <w:bCs/>
        </w:rPr>
        <w:t>ppendix A</w:t>
      </w:r>
      <w:bookmarkEnd w:id="32"/>
    </w:p>
    <w:p w14:paraId="65713CFB" w14:textId="77777777" w:rsidR="00A21944" w:rsidRPr="00A21944" w:rsidRDefault="00A21944" w:rsidP="00F027D6">
      <w:pPr>
        <w:spacing w:line="480" w:lineRule="auto"/>
        <w:jc w:val="cente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tudent Biography Questions</w:t>
      </w:r>
    </w:p>
    <w:p w14:paraId="443D5FB8" w14:textId="77777777" w:rsidR="00A21944" w:rsidRDefault="00A21944" w:rsidP="00F027D6">
      <w:pPr>
        <w:spacing w:line="480" w:lineRule="auto"/>
        <w:jc w:val="center"/>
        <w:rPr>
          <w:rFonts w:ascii="Times New Roman" w:hAnsi="Times New Roman" w:cs="Times New Roman"/>
          <w:b/>
          <w:bCs/>
        </w:rPr>
      </w:pPr>
      <w:r>
        <w:rPr>
          <w:rFonts w:ascii="Times New Roman" w:hAnsi="Times New Roman" w:cs="Times New Roman"/>
          <w:noProof/>
        </w:rPr>
        <w:drawing>
          <wp:inline distT="0" distB="0" distL="0" distR="0" wp14:anchorId="0A68FD2D" wp14:editId="78C55E91">
            <wp:extent cx="5274310" cy="70326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68.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018DFD53" w14:textId="77777777" w:rsidR="00A21944" w:rsidRDefault="00A21944">
      <w:pPr>
        <w:rPr>
          <w:rFonts w:ascii="Times New Roman" w:hAnsi="Times New Roman" w:cs="Times New Roman"/>
          <w:b/>
          <w:bCs/>
        </w:rPr>
      </w:pPr>
      <w:r>
        <w:rPr>
          <w:rFonts w:ascii="Times New Roman" w:hAnsi="Times New Roman" w:cs="Times New Roman"/>
          <w:b/>
          <w:bCs/>
        </w:rPr>
        <w:br w:type="page"/>
      </w:r>
    </w:p>
    <w:p w14:paraId="3F3C06B6" w14:textId="77777777" w:rsidR="00006F6E" w:rsidRDefault="00006F6E" w:rsidP="00B43AEE">
      <w:pPr>
        <w:spacing w:line="480" w:lineRule="auto"/>
        <w:jc w:val="center"/>
        <w:outlineLvl w:val="0"/>
        <w:rPr>
          <w:rFonts w:ascii="Times New Roman" w:hAnsi="Times New Roman" w:cs="Times New Roman"/>
          <w:b/>
          <w:bCs/>
        </w:rPr>
      </w:pPr>
      <w:bookmarkStart w:id="33" w:name="_Toc33916133"/>
      <w:r>
        <w:rPr>
          <w:rFonts w:ascii="Times New Roman" w:hAnsi="Times New Roman" w:cs="Times New Roman" w:hint="eastAsia"/>
          <w:b/>
          <w:bCs/>
        </w:rPr>
        <w:lastRenderedPageBreak/>
        <w:t>A</w:t>
      </w:r>
      <w:r>
        <w:rPr>
          <w:rFonts w:ascii="Times New Roman" w:hAnsi="Times New Roman" w:cs="Times New Roman"/>
          <w:b/>
          <w:bCs/>
        </w:rPr>
        <w:t>ppendix</w:t>
      </w:r>
      <w:r w:rsidR="00A21944">
        <w:rPr>
          <w:rFonts w:ascii="Times New Roman" w:hAnsi="Times New Roman" w:cs="Times New Roman"/>
          <w:b/>
          <w:bCs/>
        </w:rPr>
        <w:t xml:space="preserve"> B</w:t>
      </w:r>
      <w:bookmarkEnd w:id="33"/>
    </w:p>
    <w:p w14:paraId="7CDA3860" w14:textId="77777777" w:rsidR="00A21944" w:rsidRPr="00A21944" w:rsidRDefault="00A21944" w:rsidP="00A21944">
      <w:pPr>
        <w:spacing w:line="480" w:lineRule="auto"/>
        <w:jc w:val="center"/>
        <w:rPr>
          <w:rFonts w:ascii="Times New Roman" w:hAnsi="Times New Roman" w:cs="Times New Roman"/>
        </w:rPr>
      </w:pPr>
      <w:r w:rsidRPr="00A21944">
        <w:rPr>
          <w:rFonts w:ascii="Times New Roman" w:hAnsi="Times New Roman" w:cs="Times New Roman"/>
        </w:rPr>
        <w:t>Participant’s Biography Interview Notes Translated from Mandarin Chinese</w:t>
      </w:r>
    </w:p>
    <w:p w14:paraId="5AB1B262"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 xml:space="preserve">nterviewer: Ling </w:t>
      </w:r>
    </w:p>
    <w:p w14:paraId="6E154F03" w14:textId="77777777" w:rsidR="00A21944" w:rsidRPr="00264D3A" w:rsidRDefault="00A21944" w:rsidP="00A21944">
      <w:pPr>
        <w:spacing w:line="480" w:lineRule="auto"/>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nterviewee: Participant Jean (pseudonym)</w:t>
      </w:r>
    </w:p>
    <w:p w14:paraId="42851822" w14:textId="77777777" w:rsidR="00A21944" w:rsidRPr="00A21944" w:rsidRDefault="00A21944" w:rsidP="00A21944">
      <w:pPr>
        <w:spacing w:line="480" w:lineRule="auto"/>
        <w:rPr>
          <w:rFonts w:ascii="Times New Roman" w:hAnsi="Times New Roman" w:cs="Times New Roman"/>
          <w:b/>
          <w:bCs/>
          <w:i/>
          <w:iCs/>
        </w:rPr>
      </w:pPr>
      <w:r w:rsidRPr="00A21944">
        <w:rPr>
          <w:rFonts w:ascii="Times New Roman" w:hAnsi="Times New Roman" w:cs="Times New Roman"/>
          <w:b/>
          <w:bCs/>
          <w:i/>
          <w:iCs/>
        </w:rPr>
        <w:t>You and Your Family</w:t>
      </w:r>
    </w:p>
    <w:p w14:paraId="06FB9584"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rPr>
        <w:t xml:space="preserve">Ling: </w:t>
      </w:r>
      <w:r w:rsidRPr="004328ED">
        <w:rPr>
          <w:rFonts w:ascii="Times New Roman" w:hAnsi="Times New Roman" w:cs="Times New Roman"/>
        </w:rPr>
        <w:t>Who lives in the home with you?</w:t>
      </w:r>
    </w:p>
    <w:p w14:paraId="7CA38F2A" w14:textId="77777777" w:rsidR="00A21944" w:rsidRPr="00264D3A" w:rsidRDefault="00A21944" w:rsidP="00A21944">
      <w:pPr>
        <w:spacing w:line="480" w:lineRule="auto"/>
        <w:rPr>
          <w:rFonts w:ascii="Times New Roman" w:hAnsi="Times New Roman" w:cs="Times New Roman"/>
        </w:rPr>
      </w:pPr>
      <w:r>
        <w:rPr>
          <w:rFonts w:ascii="Times New Roman" w:hAnsi="Times New Roman" w:cs="Times New Roman"/>
        </w:rPr>
        <w:t xml:space="preserve">Jean: </w:t>
      </w:r>
      <w:r w:rsidRPr="00264D3A">
        <w:rPr>
          <w:rFonts w:ascii="Times New Roman" w:hAnsi="Times New Roman" w:cs="Times New Roman"/>
        </w:rPr>
        <w:t>I live with my husband now.</w:t>
      </w:r>
    </w:p>
    <w:p w14:paraId="29B83086"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rPr>
        <w:t xml:space="preserve">Ling: </w:t>
      </w:r>
      <w:r w:rsidRPr="004328ED">
        <w:rPr>
          <w:rFonts w:ascii="Times New Roman" w:hAnsi="Times New Roman" w:cs="Times New Roman"/>
        </w:rPr>
        <w:t>Where is your hometown? How long have you been in the U.S.? (acculturation level 1) (Culture and Language 2)</w:t>
      </w:r>
    </w:p>
    <w:p w14:paraId="1A2A5EAC" w14:textId="77777777" w:rsidR="00A21944" w:rsidRPr="00264D3A" w:rsidRDefault="00A21944" w:rsidP="00A21944">
      <w:pPr>
        <w:spacing w:line="480" w:lineRule="auto"/>
        <w:rPr>
          <w:rFonts w:ascii="Times New Roman" w:hAnsi="Times New Roman" w:cs="Times New Roman"/>
        </w:rPr>
      </w:pPr>
      <w:r>
        <w:rPr>
          <w:rFonts w:ascii="Times New Roman" w:hAnsi="Times New Roman" w:cs="Times New Roman"/>
        </w:rPr>
        <w:t xml:space="preserve">Jean: </w:t>
      </w:r>
      <w:r w:rsidRPr="00264D3A">
        <w:rPr>
          <w:rFonts w:ascii="Times New Roman" w:hAnsi="Times New Roman" w:cs="Times New Roman"/>
        </w:rPr>
        <w:t>Henan, China. I’ve been here for about 2 months.</w:t>
      </w:r>
    </w:p>
    <w:p w14:paraId="667EA5BA"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rPr>
        <w:t xml:space="preserve">Ling: </w:t>
      </w:r>
      <w:r w:rsidRPr="004328ED">
        <w:rPr>
          <w:rFonts w:ascii="Times New Roman" w:hAnsi="Times New Roman" w:cs="Times New Roman"/>
        </w:rPr>
        <w:t>What languages do you use in your home? (Culture and Language 1)</w:t>
      </w:r>
    </w:p>
    <w:p w14:paraId="23A8C815" w14:textId="77777777" w:rsidR="00A21944" w:rsidRPr="00264D3A" w:rsidRDefault="00A21944" w:rsidP="00A21944">
      <w:pPr>
        <w:spacing w:line="480" w:lineRule="auto"/>
        <w:rPr>
          <w:rFonts w:ascii="Times New Roman" w:hAnsi="Times New Roman" w:cs="Times New Roman"/>
        </w:rPr>
      </w:pPr>
      <w:r>
        <w:rPr>
          <w:rFonts w:ascii="Times New Roman" w:hAnsi="Times New Roman" w:cs="Times New Roman"/>
        </w:rPr>
        <w:t xml:space="preserve">Jean: </w:t>
      </w:r>
      <w:r w:rsidRPr="00264D3A">
        <w:rPr>
          <w:rFonts w:ascii="Times New Roman" w:hAnsi="Times New Roman" w:cs="Times New Roman"/>
        </w:rPr>
        <w:t>Mandarin Chinese all the time.</w:t>
      </w:r>
    </w:p>
    <w:p w14:paraId="1D109C9B" w14:textId="77777777" w:rsidR="00A21944" w:rsidRPr="00264D3A" w:rsidRDefault="00A21944" w:rsidP="00A21944">
      <w:pPr>
        <w:spacing w:line="480" w:lineRule="auto"/>
        <w:rPr>
          <w:rFonts w:ascii="Times New Roman" w:hAnsi="Times New Roman" w:cs="Times New Roman"/>
        </w:rPr>
      </w:pPr>
      <w:r w:rsidRPr="00264D3A">
        <w:rPr>
          <w:rFonts w:ascii="Times New Roman" w:hAnsi="Times New Roman" w:cs="Times New Roman"/>
        </w:rPr>
        <w:t>Ling: Doesn’t your husband help you with your English?</w:t>
      </w:r>
    </w:p>
    <w:p w14:paraId="2154AB05" w14:textId="77777777" w:rsidR="00A21944" w:rsidRPr="00264D3A" w:rsidRDefault="00A21944" w:rsidP="00A21944">
      <w:pPr>
        <w:spacing w:line="480" w:lineRule="auto"/>
        <w:rPr>
          <w:rFonts w:ascii="Times New Roman" w:hAnsi="Times New Roman" w:cs="Times New Roman"/>
        </w:rPr>
      </w:pPr>
      <w:r w:rsidRPr="00264D3A">
        <w:rPr>
          <w:rFonts w:ascii="Times New Roman" w:hAnsi="Times New Roman" w:cs="Times New Roman"/>
        </w:rPr>
        <w:t>Jean: No</w:t>
      </w:r>
      <w:r>
        <w:rPr>
          <w:rFonts w:ascii="Times New Roman" w:hAnsi="Times New Roman" w:cs="Times New Roman"/>
        </w:rPr>
        <w:t>,</w:t>
      </w:r>
      <w:r w:rsidRPr="00264D3A">
        <w:rPr>
          <w:rFonts w:ascii="Times New Roman" w:hAnsi="Times New Roman" w:cs="Times New Roman"/>
        </w:rPr>
        <w:t xml:space="preserve"> he doesn’t. He doesn’t have the patient. He’s just too lazy to teach me any English. He thinks it’s fine to communicate in Mandarin.</w:t>
      </w:r>
    </w:p>
    <w:p w14:paraId="4831A7F2" w14:textId="77777777" w:rsidR="00A21944" w:rsidRPr="00A21944" w:rsidRDefault="00A21944" w:rsidP="00A21944">
      <w:pPr>
        <w:spacing w:line="480" w:lineRule="auto"/>
        <w:rPr>
          <w:rFonts w:ascii="Times New Roman" w:hAnsi="Times New Roman" w:cs="Times New Roman"/>
          <w:b/>
          <w:bCs/>
          <w:i/>
          <w:iCs/>
        </w:rPr>
      </w:pPr>
      <w:r w:rsidRPr="00A21944">
        <w:rPr>
          <w:rFonts w:ascii="Times New Roman" w:hAnsi="Times New Roman" w:cs="Times New Roman"/>
          <w:b/>
          <w:bCs/>
          <w:i/>
          <w:iCs/>
        </w:rPr>
        <w:t>Your Education History</w:t>
      </w:r>
    </w:p>
    <w:p w14:paraId="3404D38B"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rPr>
        <w:t xml:space="preserve">Ling: </w:t>
      </w:r>
      <w:r w:rsidRPr="004328ED">
        <w:rPr>
          <w:rFonts w:ascii="Times New Roman" w:hAnsi="Times New Roman" w:cs="Times New Roman"/>
        </w:rPr>
        <w:t>Tell me about your schools and work before you came here. (Experiential Background 2, 4, 6, 7)</w:t>
      </w:r>
    </w:p>
    <w:p w14:paraId="3834532A" w14:textId="77777777" w:rsidR="00A21944" w:rsidRPr="00264D3A" w:rsidRDefault="00A21944" w:rsidP="00A21944">
      <w:pPr>
        <w:spacing w:line="480" w:lineRule="auto"/>
        <w:rPr>
          <w:rFonts w:ascii="Times New Roman" w:hAnsi="Times New Roman" w:cs="Times New Roman"/>
        </w:rPr>
      </w:pPr>
      <w:r w:rsidRPr="00264D3A">
        <w:rPr>
          <w:rFonts w:ascii="Times New Roman" w:hAnsi="Times New Roman" w:cs="Times New Roman"/>
        </w:rPr>
        <w:t>Jean: Anything? Should I start from elementary school or kindergarten?</w:t>
      </w:r>
    </w:p>
    <w:p w14:paraId="4A6739AA" w14:textId="77777777" w:rsidR="00A21944" w:rsidRPr="00264D3A" w:rsidRDefault="00A21944" w:rsidP="00A21944">
      <w:pPr>
        <w:spacing w:line="480" w:lineRule="auto"/>
        <w:rPr>
          <w:rFonts w:ascii="Times New Roman" w:hAnsi="Times New Roman" w:cs="Times New Roman"/>
        </w:rPr>
      </w:pPr>
      <w:r w:rsidRPr="00264D3A">
        <w:rPr>
          <w:rFonts w:ascii="Times New Roman" w:hAnsi="Times New Roman" w:cs="Times New Roman"/>
        </w:rPr>
        <w:t>Ling: Anything you consider as educational experience.</w:t>
      </w:r>
    </w:p>
    <w:p w14:paraId="751C0C91" w14:textId="77777777" w:rsidR="00A21944" w:rsidRPr="00264D3A" w:rsidRDefault="00A21944" w:rsidP="00A21944">
      <w:pPr>
        <w:spacing w:line="480" w:lineRule="auto"/>
        <w:rPr>
          <w:rFonts w:ascii="Times New Roman" w:hAnsi="Times New Roman" w:cs="Times New Roman"/>
        </w:rPr>
      </w:pPr>
      <w:r w:rsidRPr="00264D3A">
        <w:rPr>
          <w:rFonts w:ascii="Times New Roman" w:hAnsi="Times New Roman" w:cs="Times New Roman"/>
        </w:rPr>
        <w:lastRenderedPageBreak/>
        <w:t>Jean: I just played at home when I was a little kid, and attended school a year later than most of my peers.</w:t>
      </w:r>
    </w:p>
    <w:p w14:paraId="501B0066" w14:textId="77777777" w:rsidR="00A21944" w:rsidRPr="00264D3A" w:rsidRDefault="00A21944" w:rsidP="00A21944">
      <w:pPr>
        <w:spacing w:line="480" w:lineRule="auto"/>
        <w:rPr>
          <w:rFonts w:ascii="Times New Roman" w:hAnsi="Times New Roman" w:cs="Times New Roman"/>
        </w:rPr>
      </w:pPr>
      <w:r w:rsidRPr="00264D3A">
        <w:rPr>
          <w:rFonts w:ascii="Times New Roman" w:hAnsi="Times New Roman" w:cs="Times New Roman"/>
        </w:rPr>
        <w:t>Ling: So that was when you were 7 years old?</w:t>
      </w:r>
    </w:p>
    <w:p w14:paraId="36EB2E49" w14:textId="77777777" w:rsidR="00A21944" w:rsidRDefault="00A21944" w:rsidP="00A21944">
      <w:pPr>
        <w:spacing w:line="480" w:lineRule="auto"/>
        <w:rPr>
          <w:rFonts w:ascii="Times New Roman" w:hAnsi="Times New Roman" w:cs="Times New Roman"/>
        </w:rPr>
      </w:pPr>
      <w:r w:rsidRPr="00264D3A">
        <w:rPr>
          <w:rFonts w:ascii="Times New Roman" w:hAnsi="Times New Roman" w:cs="Times New Roman"/>
        </w:rPr>
        <w:t xml:space="preserve">Jean: Yeah. I was about 7 when I started elementary school. At that </w:t>
      </w:r>
      <w:proofErr w:type="gramStart"/>
      <w:r w:rsidRPr="00264D3A">
        <w:rPr>
          <w:rFonts w:ascii="Times New Roman" w:hAnsi="Times New Roman" w:cs="Times New Roman"/>
        </w:rPr>
        <w:t>time</w:t>
      </w:r>
      <w:proofErr w:type="gramEnd"/>
      <w:r w:rsidRPr="00264D3A">
        <w:rPr>
          <w:rFonts w:ascii="Times New Roman" w:hAnsi="Times New Roman" w:cs="Times New Roman"/>
        </w:rPr>
        <w:t xml:space="preserve"> I think it’s a torture for me to go to school because everyone around was younger than me, while everyone at my age was in second grade. It just made me feel that they knew so much that I didn’t know, about which I was sad. I didn’t like studying and it continued to middle school. In middle school, actually I was aware of the pressure that I should work hard to get into a good high school, and then a good college. But I was also rebellious at that time; you know, teenagers thought skipping classes or something was really cool. So, I didn’t really work hard, and as a result, I didn’t get into a good high school in my hometown. I only made it to an average high school. </w:t>
      </w:r>
    </w:p>
    <w:p w14:paraId="775B6934" w14:textId="77777777" w:rsidR="00A21944" w:rsidRDefault="00A21944" w:rsidP="00A21944">
      <w:pPr>
        <w:spacing w:line="480" w:lineRule="auto"/>
        <w:rPr>
          <w:rFonts w:ascii="Times New Roman" w:hAnsi="Times New Roman" w:cs="Times New Roman"/>
        </w:rPr>
      </w:pPr>
      <w:r w:rsidRPr="00264D3A">
        <w:rPr>
          <w:rFonts w:ascii="Times New Roman" w:hAnsi="Times New Roman" w:cs="Times New Roman"/>
        </w:rPr>
        <w:t>During high school years, I was always regretting my stupidity in middle school, thinking, “why on earth was I so stupid? I chose to play and to relax all the time when I was supposed to work hard.” And in high school, all my peers seemed to be mature all of a sudden, because Henan Province is the most populated province and the we had much pressure. High school is tough for students in Henan. We had classes 7 days almost every week, and only had 2 days off every month. At that time, we didn’t study for gaining knowledge; instead, we only studied for a good college. We tended to work on those subjects which we could get more scores with same</w:t>
      </w:r>
      <w:r>
        <w:rPr>
          <w:rFonts w:ascii="Times New Roman" w:hAnsi="Times New Roman" w:cs="Times New Roman"/>
        </w:rPr>
        <w:t xml:space="preserve"> amount of</w:t>
      </w:r>
      <w:r w:rsidRPr="00264D3A">
        <w:rPr>
          <w:rFonts w:ascii="Times New Roman" w:hAnsi="Times New Roman" w:cs="Times New Roman"/>
        </w:rPr>
        <w:t xml:space="preserve"> efforts.</w:t>
      </w:r>
      <w:r>
        <w:rPr>
          <w:rFonts w:ascii="Times New Roman" w:hAnsi="Times New Roman" w:cs="Times New Roman"/>
        </w:rPr>
        <w:t xml:space="preserve"> For those subjects that were not easy to get more grades, we’d just ignore them. For example, Chinese Language is a subject that requires long-term accumulation to get good grades, so we thought it didn’t matter whether we work hard on it or not; even if we worked hard on </w:t>
      </w:r>
      <w:r>
        <w:rPr>
          <w:rFonts w:ascii="Times New Roman" w:hAnsi="Times New Roman" w:cs="Times New Roman"/>
        </w:rPr>
        <w:lastRenderedPageBreak/>
        <w:t>Chinese, we’d gain less than 10 more points (150 was the full score). And if we didn’t review Chinese Language subject contents at all, the test scores would not be too bad, either.</w:t>
      </w:r>
    </w:p>
    <w:p w14:paraId="08DFE30F"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That’s true.</w:t>
      </w:r>
    </w:p>
    <w:p w14:paraId="101670F9"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So, we just ignored it. Occasionally we recited some example compositions because composition took up 50 points in the exam. For other subjects, like English or Math, if someone worked hard on those, she/he would make significant progress in a short time. So we just focused on these subjects. I didn’t even think about what my interests were or what my dreams were at that time; I just wanted to attend a good college. I didn’t think of my future major or job. The only thing on my mind was to attend a good college through Gaokao (College Entrance Examination in China, held once a year).</w:t>
      </w:r>
    </w:p>
    <w:p w14:paraId="47F8AE9D"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What did college left you the deepest impression?</w:t>
      </w:r>
    </w:p>
    <w:p w14:paraId="2A4F92AE" w14:textId="77777777" w:rsidR="00A21944" w:rsidRDefault="00A21944" w:rsidP="00A21944">
      <w:pPr>
        <w:spacing w:line="480" w:lineRule="auto"/>
        <w:rPr>
          <w:rFonts w:ascii="Times New Roman" w:hAnsi="Times New Roman" w:cs="Times New Roman"/>
        </w:rPr>
      </w:pPr>
      <w:r>
        <w:rPr>
          <w:rFonts w:ascii="Times New Roman" w:hAnsi="Times New Roman" w:cs="Times New Roman"/>
        </w:rPr>
        <w:t>Jean: Before college, students only focused on scores. And we tended to judge someone only by her/his scores—if she/he got good grades, she/he would be an awesome person. People with poor scores were considered losers. But in college, no one cared about your scores any more. People gave more attention to someone’s personality charm, their look, hobbies. We were jealous about talented people, like crosstalk comedy actors, singers, dancers, etc. They became everyone’s idol not because of their scores. For those who only liked to study, college students thought she/he was boring. They valued good personality, social skills, and anything that was not academic.</w:t>
      </w:r>
    </w:p>
    <w:p w14:paraId="49BAE84A" w14:textId="77777777" w:rsidR="00A21944" w:rsidRDefault="00A21944" w:rsidP="00A21944">
      <w:pPr>
        <w:spacing w:line="480" w:lineRule="auto"/>
        <w:rPr>
          <w:rFonts w:ascii="Times New Roman" w:hAnsi="Times New Roman" w:cs="Times New Roman"/>
        </w:rPr>
      </w:pPr>
      <w:r>
        <w:rPr>
          <w:rFonts w:ascii="Times New Roman" w:hAnsi="Times New Roman" w:cs="Times New Roman"/>
        </w:rPr>
        <w:t>Ling: I am curious about your major.</w:t>
      </w:r>
    </w:p>
    <w:p w14:paraId="226E38E0"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I majored in Applied Psychology.</w:t>
      </w:r>
    </w:p>
    <w:p w14:paraId="7988A29E"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Applied Psychology?</w:t>
      </w:r>
    </w:p>
    <w:p w14:paraId="09D37EEA"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lastRenderedPageBreak/>
        <w:t>J</w:t>
      </w:r>
      <w:r>
        <w:rPr>
          <w:rFonts w:ascii="Times New Roman" w:hAnsi="Times New Roman" w:cs="Times New Roman"/>
        </w:rPr>
        <w:t>ean: Yes.</w:t>
      </w:r>
    </w:p>
    <w:p w14:paraId="11B87FB2"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But then you became a Chinese teacher.</w:t>
      </w:r>
    </w:p>
    <w:p w14:paraId="6E079B57" w14:textId="77777777" w:rsidR="00A21944" w:rsidRDefault="00A21944" w:rsidP="00A21944">
      <w:pPr>
        <w:spacing w:line="480" w:lineRule="auto"/>
        <w:rPr>
          <w:rFonts w:ascii="Times New Roman" w:hAnsi="Times New Roman" w:cs="Times New Roman"/>
        </w:rPr>
      </w:pPr>
      <w:r>
        <w:rPr>
          <w:rFonts w:ascii="Times New Roman" w:hAnsi="Times New Roman" w:cs="Times New Roman"/>
        </w:rPr>
        <w:t>Jean: Yes, I did.</w:t>
      </w:r>
    </w:p>
    <w:p w14:paraId="34DF43FB"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Why did you choose Applied Psychology?</w:t>
      </w:r>
    </w:p>
    <w:p w14:paraId="743FB2E5"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I was reallocated because my Gaokao scores wasn’t so good.</w:t>
      </w:r>
    </w:p>
    <w:p w14:paraId="4ABEFCAB"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What was your first choice?</w:t>
      </w:r>
    </w:p>
    <w:p w14:paraId="1BF0012B"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English Language and Literature. Because I was a liberal arts student (</w:t>
      </w:r>
      <w:r>
        <w:rPr>
          <w:rFonts w:ascii="Times New Roman" w:hAnsi="Times New Roman" w:cs="Times New Roman" w:hint="eastAsia"/>
        </w:rPr>
        <w:t>文科</w:t>
      </w:r>
      <w:r>
        <w:rPr>
          <w:rFonts w:ascii="Times New Roman" w:hAnsi="Times New Roman" w:cs="Times New Roman"/>
        </w:rPr>
        <w:t xml:space="preserve">) in high school, I thought English majors could find a more lucrative job. There </w:t>
      </w:r>
      <w:proofErr w:type="gramStart"/>
      <w:r>
        <w:rPr>
          <w:rFonts w:ascii="Times New Roman" w:hAnsi="Times New Roman" w:cs="Times New Roman"/>
        </w:rPr>
        <w:t>was</w:t>
      </w:r>
      <w:proofErr w:type="gramEnd"/>
      <w:r>
        <w:rPr>
          <w:rFonts w:ascii="Times New Roman" w:hAnsi="Times New Roman" w:cs="Times New Roman"/>
        </w:rPr>
        <w:t xml:space="preserve"> too many people choosing English, and I was reallocated to this not-so-popular major.</w:t>
      </w:r>
    </w:p>
    <w:p w14:paraId="61698850"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Were you good at English in High School?</w:t>
      </w:r>
    </w:p>
    <w:p w14:paraId="289F6006"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Not really. I was just average at English. To be honest, Chinese Language was my best subject…</w:t>
      </w:r>
      <w:r>
        <w:rPr>
          <w:rFonts w:ascii="Times New Roman" w:hAnsi="Times New Roman" w:cs="Times New Roman" w:hint="eastAsia"/>
        </w:rPr>
        <w:t xml:space="preserve"> I</w:t>
      </w:r>
      <w:r>
        <w:rPr>
          <w:rFonts w:ascii="Times New Roman" w:hAnsi="Times New Roman" w:cs="Times New Roman"/>
        </w:rPr>
        <w:t xml:space="preserve"> always scored over 120/150, while I was really average at all other subjects. But in high school I think Chinese was boring and I didn’t want to major in it—which I did regret years later. Finally, I minored in Chinese Language and Literature.</w:t>
      </w:r>
    </w:p>
    <w:p w14:paraId="05337C6F"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So, your major was Applied Psychology and your minor…</w:t>
      </w:r>
    </w:p>
    <w:p w14:paraId="23394EEC" w14:textId="77777777" w:rsidR="00A21944" w:rsidRPr="007D4CE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Actually, I switched my major to Educational Psychology.</w:t>
      </w:r>
    </w:p>
    <w:p w14:paraId="689567BC"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 xml:space="preserve">ing: </w:t>
      </w:r>
      <w:r w:rsidRPr="004328ED">
        <w:rPr>
          <w:rFonts w:ascii="Times New Roman" w:hAnsi="Times New Roman" w:cs="Times New Roman"/>
        </w:rPr>
        <w:t>When did you started learning English? How long have you been learning English? Have there been any time when you stopped learning?</w:t>
      </w:r>
    </w:p>
    <w:p w14:paraId="46B97362" w14:textId="77777777" w:rsidR="00A21944" w:rsidRDefault="00A21944" w:rsidP="00A21944">
      <w:pPr>
        <w:spacing w:line="480" w:lineRule="auto"/>
        <w:rPr>
          <w:rFonts w:ascii="Times New Roman" w:hAnsi="Times New Roman" w:cs="Times New Roman"/>
        </w:rPr>
      </w:pPr>
      <w:r>
        <w:rPr>
          <w:rFonts w:ascii="Times New Roman" w:hAnsi="Times New Roman" w:cs="Times New Roman"/>
        </w:rPr>
        <w:t>Jean: My hometown was not educationally prosperous. Kids in many other places started to learn English in elementary school, while we started at seventh Grade in Middle School.</w:t>
      </w:r>
    </w:p>
    <w:p w14:paraId="538C5982" w14:textId="77777777" w:rsidR="00A21944" w:rsidRDefault="00A21944" w:rsidP="00A21944">
      <w:pPr>
        <w:spacing w:line="480" w:lineRule="auto"/>
        <w:rPr>
          <w:rFonts w:ascii="Times New Roman" w:hAnsi="Times New Roman" w:cs="Times New Roman"/>
        </w:rPr>
      </w:pPr>
      <w:r>
        <w:rPr>
          <w:rFonts w:ascii="Times New Roman" w:hAnsi="Times New Roman" w:cs="Times New Roman"/>
        </w:rPr>
        <w:lastRenderedPageBreak/>
        <w:t>Middle School and High School, that counted for 6 years. And in college I only learned English for a year in preparation for CET-4 and CET-6 (College English Test). And I had not been exposed to any English since then, because I didn’t use it in work. It’s only these two years… since last year when I realized I might be living in the U.S. someday, I tried to pick English up again. But it was so difficult. I had already forgot much of what I’d learned. Now I might be like middle school level.</w:t>
      </w:r>
    </w:p>
    <w:p w14:paraId="4A52A113"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You’re better than that! We’ve done the assessment and I know you’re better than that.</w:t>
      </w:r>
    </w:p>
    <w:p w14:paraId="5EFA2F5D" w14:textId="77777777" w:rsidR="00A21944" w:rsidRPr="00647815" w:rsidRDefault="00A21944" w:rsidP="00A21944">
      <w:pPr>
        <w:spacing w:line="480" w:lineRule="auto"/>
        <w:rPr>
          <w:rFonts w:ascii="Times New Roman" w:hAnsi="Times New Roman" w:cs="Times New Roman"/>
        </w:rPr>
      </w:pPr>
      <w:r>
        <w:rPr>
          <w:rFonts w:ascii="Times New Roman" w:hAnsi="Times New Roman" w:cs="Times New Roman"/>
        </w:rPr>
        <w:t>Jean: Well maybe my vocabulary is richer than a middle school student, but it’s still hard for me to speak English. I’m just so unfamiliar with this language.</w:t>
      </w:r>
    </w:p>
    <w:p w14:paraId="3EF7FE58"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 xml:space="preserve">ing: </w:t>
      </w:r>
      <w:r w:rsidRPr="004328ED">
        <w:rPr>
          <w:rFonts w:ascii="Times New Roman" w:hAnsi="Times New Roman" w:cs="Times New Roman"/>
        </w:rPr>
        <w:t>Tell me about the English tests/exams you’ve taken.</w:t>
      </w:r>
    </w:p>
    <w:p w14:paraId="4AE53D9A" w14:textId="77777777" w:rsidR="00A21944" w:rsidRPr="00264D3A" w:rsidRDefault="00A21944" w:rsidP="00A21944">
      <w:pPr>
        <w:spacing w:line="480" w:lineRule="auto"/>
        <w:rPr>
          <w:rFonts w:ascii="Times New Roman" w:hAnsi="Times New Roman" w:cs="Times New Roman"/>
        </w:rPr>
      </w:pPr>
      <w:r>
        <w:rPr>
          <w:rFonts w:ascii="Times New Roman" w:hAnsi="Times New Roman" w:cs="Times New Roman"/>
        </w:rPr>
        <w:t xml:space="preserve">Jean: </w:t>
      </w:r>
      <w:r>
        <w:rPr>
          <w:rFonts w:ascii="Times New Roman" w:hAnsi="Times New Roman" w:cs="Times New Roman" w:hint="eastAsia"/>
        </w:rPr>
        <w:t>I</w:t>
      </w:r>
      <w:r>
        <w:rPr>
          <w:rFonts w:ascii="Times New Roman" w:hAnsi="Times New Roman" w:cs="Times New Roman"/>
        </w:rPr>
        <w:t>’ve only taken Gaokao and CET.</w:t>
      </w:r>
    </w:p>
    <w:p w14:paraId="5779094C" w14:textId="77777777" w:rsidR="00A21944" w:rsidRPr="00A21944" w:rsidRDefault="00A21944" w:rsidP="00A21944">
      <w:pPr>
        <w:spacing w:line="480" w:lineRule="auto"/>
        <w:rPr>
          <w:rFonts w:ascii="Times New Roman" w:hAnsi="Times New Roman" w:cs="Times New Roman"/>
          <w:b/>
          <w:bCs/>
          <w:i/>
          <w:iCs/>
        </w:rPr>
      </w:pPr>
      <w:r w:rsidRPr="00A21944">
        <w:rPr>
          <w:rFonts w:ascii="Times New Roman" w:hAnsi="Times New Roman" w:cs="Times New Roman"/>
          <w:b/>
          <w:bCs/>
          <w:i/>
          <w:iCs/>
        </w:rPr>
        <w:t>Your Goals and Expectations:</w:t>
      </w:r>
    </w:p>
    <w:p w14:paraId="596685F8"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rPr>
        <w:t xml:space="preserve">Ling: </w:t>
      </w:r>
      <w:r w:rsidRPr="004328ED">
        <w:rPr>
          <w:rFonts w:ascii="Times New Roman" w:hAnsi="Times New Roman" w:cs="Times New Roman"/>
        </w:rPr>
        <w:t>Do you have any academic/professional goals?</w:t>
      </w:r>
    </w:p>
    <w:p w14:paraId="4D2E615F" w14:textId="77777777" w:rsidR="00A21944" w:rsidRDefault="00A21944" w:rsidP="00A21944">
      <w:pPr>
        <w:spacing w:line="480" w:lineRule="auto"/>
        <w:rPr>
          <w:rFonts w:ascii="Times New Roman" w:hAnsi="Times New Roman" w:cs="Times New Roman"/>
        </w:rPr>
      </w:pPr>
      <w:r>
        <w:rPr>
          <w:rFonts w:ascii="Times New Roman" w:hAnsi="Times New Roman" w:cs="Times New Roman"/>
        </w:rPr>
        <w:t xml:space="preserve">Jean: </w:t>
      </w:r>
      <w:r>
        <w:rPr>
          <w:rFonts w:ascii="Times New Roman" w:hAnsi="Times New Roman" w:cs="Times New Roman" w:hint="eastAsia"/>
        </w:rPr>
        <w:t>P</w:t>
      </w:r>
      <w:r>
        <w:rPr>
          <w:rFonts w:ascii="Times New Roman" w:hAnsi="Times New Roman" w:cs="Times New Roman"/>
        </w:rPr>
        <w:t>rofessionally I’m not considering anything yet. I just moved and I’m still a bit lost. I don’t know what I can do. I taught high school Chinese classes in China instead of fundamental Chinese language—I mean, I taught ancient classic Chinese and stuff. It’s just of no use when I’m here. I’m just so lost right now that I don’t know what to do. Now I only wanted to learn English, if only to carry a daily conversation. If I ever get the opportunity to go back to school again, I’d like to be a Chinese teacher here or back in China teaching Chinese as a Second Language.</w:t>
      </w:r>
    </w:p>
    <w:p w14:paraId="075A5108" w14:textId="77777777" w:rsidR="00A21944" w:rsidRDefault="00A21944" w:rsidP="00A21944">
      <w:pPr>
        <w:spacing w:line="480" w:lineRule="auto"/>
        <w:rPr>
          <w:rFonts w:ascii="Times New Roman" w:hAnsi="Times New Roman" w:cs="Times New Roman"/>
        </w:rPr>
      </w:pPr>
      <w:r>
        <w:rPr>
          <w:rFonts w:ascii="Times New Roman" w:hAnsi="Times New Roman" w:cs="Times New Roman"/>
        </w:rPr>
        <w:t>Ling: There is a Chinese Language School in Nashville.</w:t>
      </w:r>
    </w:p>
    <w:p w14:paraId="2EE35961" w14:textId="77777777" w:rsidR="00A21944" w:rsidRPr="00280AA2" w:rsidRDefault="00A21944" w:rsidP="00A21944">
      <w:pPr>
        <w:spacing w:line="480" w:lineRule="auto"/>
        <w:rPr>
          <w:rFonts w:ascii="Times New Roman" w:hAnsi="Times New Roman" w:cs="Times New Roman"/>
        </w:rPr>
      </w:pPr>
      <w:r>
        <w:rPr>
          <w:rFonts w:ascii="Times New Roman" w:hAnsi="Times New Roman" w:cs="Times New Roman" w:hint="eastAsia"/>
        </w:rPr>
        <w:lastRenderedPageBreak/>
        <w:t>J</w:t>
      </w:r>
      <w:r>
        <w:rPr>
          <w:rFonts w:ascii="Times New Roman" w:hAnsi="Times New Roman" w:cs="Times New Roman"/>
        </w:rPr>
        <w:t>ean: Well, my English sucks.</w:t>
      </w:r>
    </w:p>
    <w:p w14:paraId="62E89DED"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 xml:space="preserve">ing: </w:t>
      </w:r>
      <w:r w:rsidRPr="004328ED">
        <w:rPr>
          <w:rFonts w:ascii="Times New Roman" w:hAnsi="Times New Roman" w:cs="Times New Roman"/>
        </w:rPr>
        <w:t>What do you expect from Carrie, me and your classmates?</w:t>
      </w:r>
    </w:p>
    <w:p w14:paraId="10FF7613" w14:textId="77777777" w:rsidR="00A21944" w:rsidRDefault="00A21944" w:rsidP="00A21944">
      <w:pPr>
        <w:spacing w:line="480" w:lineRule="auto"/>
        <w:rPr>
          <w:rFonts w:ascii="Times New Roman" w:hAnsi="Times New Roman" w:cs="Times New Roman"/>
        </w:rPr>
      </w:pPr>
      <w:r>
        <w:rPr>
          <w:rFonts w:ascii="Times New Roman" w:hAnsi="Times New Roman" w:cs="Times New Roman"/>
        </w:rPr>
        <w:t xml:space="preserve">Jean: </w:t>
      </w:r>
      <w:r>
        <w:rPr>
          <w:rFonts w:ascii="Times New Roman" w:hAnsi="Times New Roman" w:cs="Times New Roman" w:hint="eastAsia"/>
        </w:rPr>
        <w:t>I</w:t>
      </w:r>
      <w:r>
        <w:rPr>
          <w:rFonts w:ascii="Times New Roman" w:hAnsi="Times New Roman" w:cs="Times New Roman"/>
        </w:rPr>
        <w:t xml:space="preserve"> expect to learn some authentic conversation, expressions and vocabulary. I learned English for so many years, and I get the meaning when I read English. But I don’t really get it when hearing people talk. And the expressions people use here are</w:t>
      </w:r>
      <w:r>
        <w:rPr>
          <w:rFonts w:ascii="Times New Roman" w:hAnsi="Times New Roman" w:cs="Times New Roman" w:hint="eastAsia"/>
        </w:rPr>
        <w:t xml:space="preserve"> </w:t>
      </w:r>
      <w:r>
        <w:rPr>
          <w:rFonts w:ascii="Times New Roman" w:hAnsi="Times New Roman" w:cs="Times New Roman"/>
        </w:rPr>
        <w:t>a bit different from what I learned from textbooks in China.</w:t>
      </w:r>
    </w:p>
    <w:p w14:paraId="33617CBD"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Totally.</w:t>
      </w:r>
    </w:p>
    <w:p w14:paraId="3DFB1D3A"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 xml:space="preserve">ean: Yes! I </w:t>
      </w:r>
      <w:r>
        <w:rPr>
          <w:rFonts w:ascii="Times New Roman" w:hAnsi="Times New Roman" w:cs="Times New Roman" w:hint="eastAsia"/>
        </w:rPr>
        <w:t>want</w:t>
      </w:r>
      <w:r>
        <w:rPr>
          <w:rFonts w:ascii="Times New Roman" w:hAnsi="Times New Roman" w:cs="Times New Roman"/>
        </w:rPr>
        <w:t xml:space="preserve"> </w:t>
      </w:r>
      <w:r>
        <w:rPr>
          <w:rFonts w:ascii="Times New Roman" w:hAnsi="Times New Roman" w:cs="Times New Roman" w:hint="eastAsia"/>
        </w:rPr>
        <w:t>to</w:t>
      </w:r>
      <w:r>
        <w:rPr>
          <w:rFonts w:ascii="Times New Roman" w:hAnsi="Times New Roman" w:cs="Times New Roman"/>
        </w:rPr>
        <w:t xml:space="preserve"> learn authentic English.</w:t>
      </w:r>
    </w:p>
    <w:p w14:paraId="659D073F"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Got it. Do you mean their accent or lexical choice by “expressions”?</w:t>
      </w:r>
    </w:p>
    <w:p w14:paraId="542BD92C" w14:textId="77777777" w:rsidR="00A21944" w:rsidRDefault="00A21944" w:rsidP="00A21944">
      <w:pPr>
        <w:spacing w:line="480" w:lineRule="auto"/>
        <w:rPr>
          <w:rFonts w:ascii="Times New Roman" w:hAnsi="Times New Roman" w:cs="Times New Roman"/>
        </w:rPr>
      </w:pPr>
      <w:r>
        <w:rPr>
          <w:rFonts w:ascii="Times New Roman" w:hAnsi="Times New Roman" w:cs="Times New Roman"/>
        </w:rPr>
        <w:t>Jean: Lexical choice. I remember in my very first textbook, there was a conversation. “Good morning! How are you?” “I’m fine, thank you! A</w:t>
      </w:r>
      <w:r>
        <w:rPr>
          <w:rFonts w:ascii="Times New Roman" w:hAnsi="Times New Roman" w:cs="Times New Roman" w:hint="eastAsia"/>
        </w:rPr>
        <w:t>nd</w:t>
      </w:r>
      <w:r>
        <w:rPr>
          <w:rFonts w:ascii="Times New Roman" w:hAnsi="Times New Roman" w:cs="Times New Roman"/>
        </w:rPr>
        <w:t xml:space="preserve"> </w:t>
      </w:r>
      <w:r>
        <w:rPr>
          <w:rFonts w:ascii="Times New Roman" w:hAnsi="Times New Roman" w:cs="Times New Roman" w:hint="eastAsia"/>
        </w:rPr>
        <w:t>you</w:t>
      </w:r>
      <w:r>
        <w:rPr>
          <w:rFonts w:ascii="Times New Roman" w:hAnsi="Times New Roman" w:cs="Times New Roman"/>
        </w:rPr>
        <w:t>?” But here nobody says that.</w:t>
      </w:r>
    </w:p>
    <w:p w14:paraId="31374C4B"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Right, fine means not bad here.</w:t>
      </w:r>
    </w:p>
    <w:p w14:paraId="3176B4E2" w14:textId="77777777" w:rsidR="00A21944" w:rsidRPr="00B015A1"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And from my peers… I hardly had chance to talk to foreigners in China, so now I’m happy to do some cultural communication with my peers, like the sceneries and foods in their countries.</w:t>
      </w:r>
    </w:p>
    <w:p w14:paraId="32062190"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 xml:space="preserve">ing: </w:t>
      </w:r>
      <w:r w:rsidRPr="004328ED">
        <w:rPr>
          <w:rFonts w:ascii="Times New Roman" w:hAnsi="Times New Roman" w:cs="Times New Roman"/>
        </w:rPr>
        <w:t>What English skills are you interested in improving? Reading, writing, listening or speaking?</w:t>
      </w:r>
    </w:p>
    <w:p w14:paraId="30425486" w14:textId="77777777" w:rsidR="00A21944" w:rsidRPr="00F13108"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Listening and speaking.</w:t>
      </w:r>
    </w:p>
    <w:p w14:paraId="7BB16FE5" w14:textId="77777777" w:rsidR="00A21944" w:rsidRPr="00A21944" w:rsidRDefault="00A21944" w:rsidP="00A21944">
      <w:pPr>
        <w:spacing w:line="480" w:lineRule="auto"/>
        <w:rPr>
          <w:rFonts w:ascii="Times New Roman" w:hAnsi="Times New Roman" w:cs="Times New Roman"/>
          <w:b/>
          <w:bCs/>
          <w:i/>
          <w:iCs/>
        </w:rPr>
      </w:pPr>
      <w:r w:rsidRPr="00A21944">
        <w:rPr>
          <w:rFonts w:ascii="Times New Roman" w:hAnsi="Times New Roman" w:cs="Times New Roman"/>
          <w:b/>
          <w:bCs/>
          <w:i/>
          <w:iCs/>
        </w:rPr>
        <w:t>Others</w:t>
      </w:r>
    </w:p>
    <w:p w14:paraId="611E8E83"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rPr>
        <w:t xml:space="preserve">Ling: </w:t>
      </w:r>
      <w:r w:rsidRPr="004328ED">
        <w:rPr>
          <w:rFonts w:ascii="Times New Roman" w:hAnsi="Times New Roman" w:cs="Times New Roman"/>
        </w:rPr>
        <w:t>Do you work here? How many hours? If not, what’s your role in your family?</w:t>
      </w:r>
    </w:p>
    <w:p w14:paraId="6C4E2E33"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lastRenderedPageBreak/>
        <w:t>Jean</w:t>
      </w:r>
      <w:r>
        <w:rPr>
          <w:rFonts w:ascii="Times New Roman" w:hAnsi="Times New Roman" w:cs="Times New Roman"/>
        </w:rPr>
        <w:t>: I don’t work here. I just found that there are very limited number of Chinese restaurants here in Nashville, so I cook a lot these days. I’m learning to make some Ramens as well, and if I succeed, I’ll bring you some.</w:t>
      </w:r>
    </w:p>
    <w:p w14:paraId="0E4F48FA"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Thank you so much! I only know how to cook meat. I know nothing about flour.</w:t>
      </w:r>
    </w:p>
    <w:p w14:paraId="12AF4869"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Well you have a school to go to, and I’m just being boring at home.</w:t>
      </w:r>
    </w:p>
    <w:p w14:paraId="6979905A" w14:textId="77777777" w:rsidR="00A21944" w:rsidRDefault="00A21944" w:rsidP="00A21944">
      <w:pPr>
        <w:spacing w:line="480" w:lineRule="auto"/>
        <w:rPr>
          <w:rFonts w:ascii="Times New Roman" w:hAnsi="Times New Roman" w:cs="Times New Roman"/>
        </w:rPr>
      </w:pPr>
      <w:r>
        <w:rPr>
          <w:rFonts w:ascii="Times New Roman" w:hAnsi="Times New Roman" w:cs="Times New Roman"/>
        </w:rPr>
        <w:t>Ling: I recall from our first class that you said you didn’t feel good about speaking English in the hospital.</w:t>
      </w:r>
    </w:p>
    <w:p w14:paraId="77A3ACFA"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Yes, I’m pregnant and have a lot of checks to do. Doctors say too many terms, like some chronical disease or organs I’ve never learned from textbooks. Like, what is ‘diabetes’? I feel so unfamiliar, and afraid of not having enough communication with my doctor. So, I got a translator. But it’s so weird to have the translator there when I’m talking about my health with my doctor. I don’t feel at ease.</w:t>
      </w:r>
    </w:p>
    <w:p w14:paraId="5D2FDC51"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Next time if you don’t want a translator, just ask the doctor to spell the term for you and look up in a dictionary. I don’t know terms either, and that’s how I do. Maybe it’s not efficient, but it’ll protect your privacy.</w:t>
      </w:r>
    </w:p>
    <w:p w14:paraId="1024060A"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Yeah, I’ll do that too. Thanks.</w:t>
      </w:r>
    </w:p>
    <w:p w14:paraId="510875B7"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I read through all the written self-introductions in our class, and you wrote “my mom is my hero”. Why did you write that?</w:t>
      </w:r>
    </w:p>
    <w:p w14:paraId="4C98BD47"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ean: I think many kids look up on their moms. My dad was always busy, and I spend more time with my mom growing up. I think she’s a hero.</w:t>
      </w:r>
    </w:p>
    <w:p w14:paraId="1AA237CB" w14:textId="77777777" w:rsidR="00A21944" w:rsidRDefault="00A21944" w:rsidP="00A21944">
      <w:pPr>
        <w:spacing w:line="480" w:lineRule="auto"/>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ing: I was actually moved to tears by that simple sentence.</w:t>
      </w:r>
    </w:p>
    <w:p w14:paraId="5C4328E8" w14:textId="77777777" w:rsidR="00A21944" w:rsidRPr="00061DC1" w:rsidRDefault="00A21944" w:rsidP="00A21944">
      <w:pPr>
        <w:spacing w:line="480" w:lineRule="auto"/>
        <w:rPr>
          <w:rFonts w:ascii="Times New Roman" w:hAnsi="Times New Roman" w:cs="Times New Roman"/>
        </w:rPr>
      </w:pPr>
      <w:r>
        <w:rPr>
          <w:rFonts w:ascii="Times New Roman" w:hAnsi="Times New Roman" w:cs="Times New Roman"/>
        </w:rPr>
        <w:lastRenderedPageBreak/>
        <w:t xml:space="preserve">Jean: Subconsciously, many people regard their parents as their heroes. We girls spending more time with </w:t>
      </w:r>
      <w:proofErr w:type="gramStart"/>
      <w:r>
        <w:rPr>
          <w:rFonts w:ascii="Times New Roman" w:hAnsi="Times New Roman" w:cs="Times New Roman"/>
        </w:rPr>
        <w:t>moms</w:t>
      </w:r>
      <w:proofErr w:type="gramEnd"/>
      <w:r>
        <w:rPr>
          <w:rFonts w:ascii="Times New Roman" w:hAnsi="Times New Roman" w:cs="Times New Roman"/>
        </w:rPr>
        <w:t xml:space="preserve"> spontaneous regard moms as our heroes, because other heroes are way too far from us. But moms, they’re always there for us.</w:t>
      </w:r>
    </w:p>
    <w:p w14:paraId="17853509" w14:textId="77777777" w:rsidR="00A21944" w:rsidRPr="004328ED" w:rsidRDefault="00A21944" w:rsidP="00A21944">
      <w:pPr>
        <w:spacing w:line="480" w:lineRule="auto"/>
        <w:rPr>
          <w:rFonts w:ascii="Times New Roman" w:hAnsi="Times New Roman" w:cs="Times New Roman"/>
        </w:rPr>
      </w:pPr>
      <w:r>
        <w:rPr>
          <w:rFonts w:ascii="Times New Roman" w:hAnsi="Times New Roman" w:cs="Times New Roman"/>
        </w:rPr>
        <w:t xml:space="preserve">Ling: </w:t>
      </w:r>
      <w:r w:rsidRPr="004328ED">
        <w:rPr>
          <w:rFonts w:ascii="Times New Roman" w:hAnsi="Times New Roman" w:cs="Times New Roman"/>
        </w:rPr>
        <w:t>Anything else you want to share with me?</w:t>
      </w:r>
    </w:p>
    <w:p w14:paraId="6C504B32" w14:textId="77777777" w:rsidR="00A21944" w:rsidRPr="00A21944" w:rsidRDefault="00A21944" w:rsidP="00A21944">
      <w:pPr>
        <w:spacing w:line="480" w:lineRule="auto"/>
        <w:rPr>
          <w:rFonts w:ascii="Times New Roman" w:hAnsi="Times New Roman" w:cs="Times New Roman"/>
        </w:rPr>
      </w:pPr>
      <w:r>
        <w:rPr>
          <w:rFonts w:ascii="Times New Roman" w:hAnsi="Times New Roman" w:cs="Times New Roman"/>
        </w:rPr>
        <w:t xml:space="preserve">Jean: </w:t>
      </w:r>
      <w:r>
        <w:rPr>
          <w:rFonts w:ascii="Times New Roman" w:hAnsi="Times New Roman" w:cs="Times New Roman" w:hint="eastAsia"/>
        </w:rPr>
        <w:t>I</w:t>
      </w:r>
      <w:r>
        <w:rPr>
          <w:rFonts w:ascii="Times New Roman" w:hAnsi="Times New Roman" w:cs="Times New Roman"/>
        </w:rPr>
        <w:t xml:space="preserve"> wasn’t a hard-working student growing up. I didn’t even do my homework. The teachers scolded me, and my mom beat me because of that. I never cared about college either. I had hated school for a long time until I met a boy in high school who was a straight-A student. I started to work hard because I wanted to be with him. Finally, I got into an average university, and he got into one of the top universities in China. And he told me he liked me in high school because his Chinese teacher read my compositions in their class as examples and he really liked those. We started a relationship which was also pressure for me—I always thought that I wasn’t good enough for him. But I didn’t change too much. I kept on watching Korean dramas instead of studying hard until he dumped me because I didn’t work hard. I got heartbroken and again regretted my own stupidity. Later I met a man who is now my husband. He’s also a hard-working person, and he encourages me a lot. Now I have a habit of reading. I only minored in Chinese Language and Literature so compared with my Chinese major colleagues, I had much more to learn for my job. My first job was to teach Educational Psychology in a technical college (similar to community college in the U.S.), and I didn’t really like that. With my husband’s encouragement, I passed the teaching certificate test and realized my dream of becoming a Chinese teacher.</w:t>
      </w:r>
    </w:p>
    <w:p w14:paraId="5F61AE74" w14:textId="77777777" w:rsidR="00A21944" w:rsidRDefault="00A21944">
      <w:pPr>
        <w:rPr>
          <w:rFonts w:ascii="Times New Roman" w:hAnsi="Times New Roman" w:cs="Times New Roman"/>
          <w:b/>
          <w:bCs/>
        </w:rPr>
      </w:pPr>
      <w:r>
        <w:rPr>
          <w:rFonts w:ascii="Times New Roman" w:hAnsi="Times New Roman" w:cs="Times New Roman"/>
          <w:b/>
          <w:bCs/>
        </w:rPr>
        <w:br w:type="page"/>
      </w:r>
    </w:p>
    <w:p w14:paraId="416E8A8E" w14:textId="77777777" w:rsidR="00006F6E" w:rsidRDefault="00006F6E" w:rsidP="00B43AEE">
      <w:pPr>
        <w:spacing w:line="480" w:lineRule="auto"/>
        <w:jc w:val="center"/>
        <w:outlineLvl w:val="0"/>
        <w:rPr>
          <w:rFonts w:ascii="Times New Roman" w:hAnsi="Times New Roman" w:cs="Times New Roman"/>
          <w:b/>
          <w:bCs/>
        </w:rPr>
      </w:pPr>
      <w:bookmarkStart w:id="34" w:name="_Toc33916134"/>
      <w:r>
        <w:rPr>
          <w:rFonts w:ascii="Times New Roman" w:hAnsi="Times New Roman" w:cs="Times New Roman" w:hint="eastAsia"/>
          <w:b/>
          <w:bCs/>
        </w:rPr>
        <w:lastRenderedPageBreak/>
        <w:t>A</w:t>
      </w:r>
      <w:r>
        <w:rPr>
          <w:rFonts w:ascii="Times New Roman" w:hAnsi="Times New Roman" w:cs="Times New Roman"/>
          <w:b/>
          <w:bCs/>
        </w:rPr>
        <w:t>ppendix</w:t>
      </w:r>
      <w:r w:rsidR="00A21944">
        <w:rPr>
          <w:rFonts w:ascii="Times New Roman" w:hAnsi="Times New Roman" w:cs="Times New Roman"/>
          <w:b/>
          <w:bCs/>
        </w:rPr>
        <w:t xml:space="preserve"> C</w:t>
      </w:r>
      <w:bookmarkEnd w:id="34"/>
    </w:p>
    <w:p w14:paraId="48C65170" w14:textId="77777777" w:rsidR="00A21944" w:rsidRPr="00A21944" w:rsidRDefault="00A21944" w:rsidP="00A21944">
      <w:pPr>
        <w:spacing w:line="480" w:lineRule="auto"/>
        <w:jc w:val="center"/>
        <w:rPr>
          <w:rFonts w:ascii="Times New Roman" w:hAnsi="Times New Roman" w:cs="Times New Roman"/>
        </w:rPr>
      </w:pPr>
      <w:r w:rsidRPr="00A21944">
        <w:rPr>
          <w:rFonts w:ascii="Times New Roman" w:hAnsi="Times New Roman" w:cs="Times New Roman" w:hint="eastAsia"/>
        </w:rPr>
        <w:t>L</w:t>
      </w:r>
      <w:r w:rsidRPr="00A21944">
        <w:rPr>
          <w:rFonts w:ascii="Times New Roman" w:hAnsi="Times New Roman" w:cs="Times New Roman"/>
        </w:rPr>
        <w:t>esson Plan for Greetings around the world</w:t>
      </w:r>
    </w:p>
    <w:tbl>
      <w:tblPr>
        <w:tblStyle w:val="a6"/>
        <w:tblW w:w="0" w:type="auto"/>
        <w:tblLook w:val="04A0" w:firstRow="1" w:lastRow="0" w:firstColumn="1" w:lastColumn="0" w:noHBand="0" w:noVBand="1"/>
      </w:tblPr>
      <w:tblGrid>
        <w:gridCol w:w="3116"/>
        <w:gridCol w:w="389"/>
        <w:gridCol w:w="1170"/>
        <w:gridCol w:w="1080"/>
        <w:gridCol w:w="478"/>
        <w:gridCol w:w="3117"/>
      </w:tblGrid>
      <w:tr w:rsidR="00A21944" w:rsidRPr="00A21944" w14:paraId="00F5BFFA" w14:textId="77777777" w:rsidTr="00A725BC">
        <w:tc>
          <w:tcPr>
            <w:tcW w:w="3505" w:type="dxa"/>
            <w:gridSpan w:val="2"/>
          </w:tcPr>
          <w:p w14:paraId="7B2F0615"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Teacher:</w:t>
            </w:r>
          </w:p>
          <w:p w14:paraId="56095002"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hint="eastAsia"/>
                <w:b/>
                <w:bCs/>
                <w:szCs w:val="24"/>
              </w:rPr>
              <w:t>Ling</w:t>
            </w:r>
            <w:r w:rsidRPr="00A21944">
              <w:rPr>
                <w:rFonts w:ascii="AbadiMT-CondensedExtraBold" w:hAnsi="AbadiMT-CondensedExtraBold" w:cs="AbadiMT-CondensedExtraBold"/>
                <w:b/>
                <w:bCs/>
                <w:szCs w:val="24"/>
              </w:rPr>
              <w:t xml:space="preserve"> Liu</w:t>
            </w:r>
          </w:p>
        </w:tc>
        <w:tc>
          <w:tcPr>
            <w:tcW w:w="2250" w:type="dxa"/>
            <w:gridSpan w:val="2"/>
          </w:tcPr>
          <w:p w14:paraId="3E4F4AA6"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Date:</w:t>
            </w:r>
          </w:p>
          <w:p w14:paraId="02EF87B1" w14:textId="77777777" w:rsidR="00A21944" w:rsidRPr="00A21944" w:rsidRDefault="00A21944" w:rsidP="00A725BC">
            <w:pPr>
              <w:rPr>
                <w:rFonts w:ascii="AbadiMT-CondensedExtraBold" w:hAnsi="AbadiMT-CondensedExtraBold" w:cs="AbadiMT-CondensedExtraBold"/>
                <w:b/>
                <w:bCs/>
                <w:szCs w:val="24"/>
              </w:rPr>
            </w:pPr>
            <w:r w:rsidRPr="00A21944">
              <w:rPr>
                <w:rFonts w:ascii="AbadiMT-CondensedExtraBold" w:hAnsi="AbadiMT-CondensedExtraBold" w:cs="AbadiMT-CondensedExtraBold" w:hint="eastAsia"/>
                <w:b/>
                <w:bCs/>
                <w:szCs w:val="24"/>
              </w:rPr>
              <w:t>S</w:t>
            </w:r>
            <w:r w:rsidRPr="00A21944">
              <w:rPr>
                <w:rFonts w:ascii="AbadiMT-CondensedExtraBold" w:hAnsi="AbadiMT-CondensedExtraBold" w:cs="AbadiMT-CondensedExtraBold"/>
                <w:b/>
                <w:bCs/>
                <w:szCs w:val="24"/>
              </w:rPr>
              <w:t>ept. 30, 2019</w:t>
            </w:r>
          </w:p>
        </w:tc>
        <w:tc>
          <w:tcPr>
            <w:tcW w:w="3595" w:type="dxa"/>
            <w:gridSpan w:val="2"/>
          </w:tcPr>
          <w:p w14:paraId="3A354C6B"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Grade/Class/Subject:</w:t>
            </w:r>
          </w:p>
          <w:p w14:paraId="29C18AC7"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hint="eastAsia"/>
                <w:b/>
                <w:bCs/>
                <w:szCs w:val="24"/>
              </w:rPr>
              <w:t>A</w:t>
            </w:r>
            <w:r w:rsidRPr="00A21944">
              <w:rPr>
                <w:rFonts w:ascii="AbadiMT-CondensedExtraBold" w:hAnsi="AbadiMT-CondensedExtraBold" w:cs="AbadiMT-CondensedExtraBold"/>
                <w:b/>
                <w:bCs/>
                <w:szCs w:val="24"/>
              </w:rPr>
              <w:t>dult General Communicative English</w:t>
            </w:r>
          </w:p>
        </w:tc>
      </w:tr>
      <w:tr w:rsidR="00A21944" w:rsidRPr="00A21944" w14:paraId="64451053" w14:textId="77777777" w:rsidTr="00A725BC">
        <w:tc>
          <w:tcPr>
            <w:tcW w:w="4675" w:type="dxa"/>
            <w:gridSpan w:val="3"/>
          </w:tcPr>
          <w:p w14:paraId="6ED27877"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Unit/Theme:</w:t>
            </w:r>
          </w:p>
          <w:p w14:paraId="1B64523D"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Greeting around the World</w:t>
            </w:r>
          </w:p>
        </w:tc>
        <w:tc>
          <w:tcPr>
            <w:tcW w:w="4675" w:type="dxa"/>
            <w:gridSpan w:val="3"/>
          </w:tcPr>
          <w:p w14:paraId="72B3A77A"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Standards:</w:t>
            </w:r>
          </w:p>
          <w:p w14:paraId="712CF1CC"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p>
        </w:tc>
      </w:tr>
      <w:tr w:rsidR="00A21944" w:rsidRPr="00A21944" w14:paraId="371B1681" w14:textId="77777777" w:rsidTr="00A725BC">
        <w:tc>
          <w:tcPr>
            <w:tcW w:w="4675" w:type="dxa"/>
            <w:gridSpan w:val="3"/>
          </w:tcPr>
          <w:p w14:paraId="48902BAD"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Content Objective(s):</w:t>
            </w:r>
          </w:p>
          <w:p w14:paraId="5DE8586C"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hint="eastAsia"/>
                <w:b/>
                <w:bCs/>
                <w:szCs w:val="24"/>
              </w:rPr>
              <w:t>A</w:t>
            </w:r>
            <w:r w:rsidRPr="00A21944">
              <w:rPr>
                <w:rFonts w:ascii="AbadiMT-CondensedExtraBold" w:hAnsi="AbadiMT-CondensedExtraBold" w:cs="AbadiMT-CondensedExtraBold"/>
                <w:b/>
                <w:bCs/>
                <w:szCs w:val="24"/>
              </w:rPr>
              <w:t>fter this class, student will be able to greet friends from different countries/cultures while engaging in small talks, and to avoid certain ways of greetings in appropriate ways.</w:t>
            </w:r>
          </w:p>
        </w:tc>
        <w:tc>
          <w:tcPr>
            <w:tcW w:w="4675" w:type="dxa"/>
            <w:gridSpan w:val="3"/>
          </w:tcPr>
          <w:p w14:paraId="35951980"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Language Objective(s):</w:t>
            </w:r>
          </w:p>
          <w:p w14:paraId="34001D6A"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hint="eastAsia"/>
                <w:b/>
                <w:bCs/>
                <w:szCs w:val="24"/>
              </w:rPr>
              <w:t>A</w:t>
            </w:r>
            <w:r w:rsidRPr="00A21944">
              <w:rPr>
                <w:rFonts w:ascii="AbadiMT-CondensedExtraBold" w:hAnsi="AbadiMT-CondensedExtraBold" w:cs="AbadiMT-CondensedExtraBold"/>
                <w:b/>
                <w:bCs/>
                <w:szCs w:val="24"/>
              </w:rPr>
              <w:t>fter this class, student will be able to:</w:t>
            </w:r>
          </w:p>
          <w:p w14:paraId="03754427"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Understand and use vocabulary of different ways of greetings;</w:t>
            </w:r>
          </w:p>
          <w:p w14:paraId="44C43B13"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Understand conditional adverbial clause</w:t>
            </w:r>
            <w:r w:rsidRPr="00A21944">
              <w:rPr>
                <w:rFonts w:ascii="AbadiMT-CondensedExtraBold" w:hAnsi="AbadiMT-CondensedExtraBold" w:cs="AbadiMT-CondensedExtraBold" w:hint="eastAsia"/>
                <w:b/>
                <w:bCs/>
                <w:szCs w:val="24"/>
              </w:rPr>
              <w:t>.</w:t>
            </w:r>
          </w:p>
        </w:tc>
      </w:tr>
      <w:tr w:rsidR="00A21944" w:rsidRPr="00A21944" w14:paraId="6A711CA1" w14:textId="77777777" w:rsidTr="00A725BC">
        <w:tc>
          <w:tcPr>
            <w:tcW w:w="4675" w:type="dxa"/>
            <w:gridSpan w:val="3"/>
            <w:tcBorders>
              <w:bottom w:val="single" w:sz="4" w:space="0" w:color="auto"/>
            </w:tcBorders>
          </w:tcPr>
          <w:p w14:paraId="253B1B19"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KEY VOCABULARY:</w:t>
            </w:r>
          </w:p>
          <w:p w14:paraId="678B4574"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If… someone will…</w:t>
            </w:r>
          </w:p>
          <w:p w14:paraId="64F455E5"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 xml:space="preserve">Ways of greeting </w:t>
            </w:r>
          </w:p>
        </w:tc>
        <w:tc>
          <w:tcPr>
            <w:tcW w:w="4675" w:type="dxa"/>
            <w:gridSpan w:val="3"/>
            <w:tcBorders>
              <w:bottom w:val="single" w:sz="4" w:space="0" w:color="auto"/>
            </w:tcBorders>
          </w:tcPr>
          <w:p w14:paraId="0C901B78"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SUPPLEMENTARY MATERIALS:</w:t>
            </w:r>
          </w:p>
          <w:p w14:paraId="0F7A85F1"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Visual materials: PowerPoint, video links</w:t>
            </w:r>
          </w:p>
        </w:tc>
      </w:tr>
      <w:tr w:rsidR="00A21944" w:rsidRPr="00A21944" w14:paraId="7132A73D" w14:textId="77777777" w:rsidTr="00A725BC">
        <w:tc>
          <w:tcPr>
            <w:tcW w:w="9350" w:type="dxa"/>
            <w:gridSpan w:val="6"/>
            <w:tcBorders>
              <w:bottom w:val="nil"/>
            </w:tcBorders>
          </w:tcPr>
          <w:p w14:paraId="10644188" w14:textId="77777777" w:rsidR="00A21944" w:rsidRPr="00A21944" w:rsidRDefault="00A21944" w:rsidP="00A725BC">
            <w:pPr>
              <w:autoSpaceDE w:val="0"/>
              <w:autoSpaceDN w:val="0"/>
              <w:adjustRightInd w:val="0"/>
              <w:jc w:val="center"/>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SIOP FEATURES</w:t>
            </w:r>
          </w:p>
        </w:tc>
      </w:tr>
      <w:tr w:rsidR="00A21944" w:rsidRPr="00A21944" w14:paraId="69D45CDF" w14:textId="77777777" w:rsidTr="00A725BC">
        <w:tc>
          <w:tcPr>
            <w:tcW w:w="3116" w:type="dxa"/>
            <w:tcBorders>
              <w:top w:val="nil"/>
              <w:right w:val="nil"/>
            </w:tcBorders>
          </w:tcPr>
          <w:p w14:paraId="3F46CF23"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 xml:space="preserve">PREPARATION </w:t>
            </w:r>
          </w:p>
          <w:p w14:paraId="1A8554D9"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3CC112E2" wp14:editId="55FE428A">
                  <wp:extent cx="114300" cy="114300"/>
                  <wp:effectExtent l="0" t="0" r="0" b="0"/>
                  <wp:docPr id="19" name="Picture 19"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Adaptation of content </w:t>
            </w:r>
          </w:p>
          <w:p w14:paraId="0814C83A"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hint="eastAsia"/>
                <w:b/>
                <w:bCs/>
                <w:szCs w:val="24"/>
              </w:rPr>
              <w:t>L</w:t>
            </w:r>
            <w:r w:rsidRPr="00A21944">
              <w:rPr>
                <w:rFonts w:ascii="AbadiMT-CondensedExtraBold" w:hAnsi="AbadiMT-CondensedExtraBold" w:cs="AbadiMT-CondensedExtraBold"/>
                <w:b/>
                <w:bCs/>
                <w:szCs w:val="24"/>
              </w:rPr>
              <w:t xml:space="preserve">inks to background </w:t>
            </w:r>
          </w:p>
          <w:p w14:paraId="2051FFCF"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164B8B31" wp14:editId="6B278F38">
                  <wp:extent cx="114300" cy="114300"/>
                  <wp:effectExtent l="0" t="0" r="0" b="0"/>
                  <wp:docPr id="21" name="Picture 21"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Links to past learning</w:t>
            </w:r>
          </w:p>
          <w:p w14:paraId="04CF7E85"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hint="eastAsia"/>
                <w:b/>
                <w:bCs/>
                <w:szCs w:val="24"/>
              </w:rPr>
              <w:t xml:space="preserve"> </w:t>
            </w:r>
            <w:r w:rsidRPr="00A21944">
              <w:rPr>
                <w:rFonts w:ascii="AbadiMT-CondensedExtraBold" w:hAnsi="AbadiMT-CondensedExtraBold" w:cs="AbadiMT-CondensedExtraBold"/>
                <w:b/>
                <w:bCs/>
                <w:szCs w:val="24"/>
              </w:rPr>
              <w:t xml:space="preserve">Strategies incorporated </w:t>
            </w:r>
          </w:p>
          <w:p w14:paraId="27357163"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p>
          <w:p w14:paraId="484B97DD"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 xml:space="preserve">INTEGRATION OF PROCESSES </w:t>
            </w:r>
          </w:p>
          <w:p w14:paraId="170DDC45"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67AE4EED" wp14:editId="2516D668">
                  <wp:extent cx="114300" cy="114300"/>
                  <wp:effectExtent l="0" t="0" r="0" b="0"/>
                  <wp:docPr id="23" name="Picture 23"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Reading </w:t>
            </w:r>
          </w:p>
          <w:p w14:paraId="09C7F486"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782C145E" wp14:editId="4E164A04">
                  <wp:extent cx="114300" cy="114300"/>
                  <wp:effectExtent l="0" t="0" r="0" b="0"/>
                  <wp:docPr id="24" name="Picture 24"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Writing </w:t>
            </w:r>
          </w:p>
          <w:p w14:paraId="56FC67A9"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b/>
                <w:bCs/>
                <w:szCs w:val="24"/>
              </w:rPr>
              <w:t xml:space="preserve"> Speaking </w:t>
            </w:r>
          </w:p>
          <w:p w14:paraId="2C2193F7"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b/>
                <w:bCs/>
                <w:szCs w:val="24"/>
              </w:rPr>
              <w:t xml:space="preserve"> Listening </w:t>
            </w:r>
          </w:p>
        </w:tc>
        <w:tc>
          <w:tcPr>
            <w:tcW w:w="3117" w:type="dxa"/>
            <w:gridSpan w:val="4"/>
            <w:tcBorders>
              <w:top w:val="nil"/>
              <w:left w:val="nil"/>
              <w:right w:val="nil"/>
            </w:tcBorders>
          </w:tcPr>
          <w:p w14:paraId="1F362ED8"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SCAFFOLDING</w:t>
            </w:r>
          </w:p>
          <w:p w14:paraId="7CAFCC36"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48225CA3" wp14:editId="6948A33E">
                  <wp:extent cx="114300" cy="114300"/>
                  <wp:effectExtent l="0" t="0" r="0" b="0"/>
                  <wp:docPr id="27" name="Picture 27"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Modeling</w:t>
            </w:r>
          </w:p>
          <w:p w14:paraId="7F3A3936"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b/>
                <w:bCs/>
                <w:szCs w:val="24"/>
              </w:rPr>
              <w:t xml:space="preserve"> Guided practice</w:t>
            </w:r>
          </w:p>
          <w:p w14:paraId="77B1C7B9"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22AB6D0C" wp14:editId="258331F0">
                  <wp:extent cx="114300" cy="114300"/>
                  <wp:effectExtent l="0" t="0" r="0" b="0"/>
                  <wp:docPr id="29" name="Picture 29"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Independent practice</w:t>
            </w:r>
          </w:p>
          <w:p w14:paraId="7A47EED4"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351F9017" wp14:editId="16E79C46">
                  <wp:extent cx="114300" cy="114300"/>
                  <wp:effectExtent l="0" t="0" r="0" b="0"/>
                  <wp:docPr id="30" name="Picture 30"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Comprehensible input</w:t>
            </w:r>
          </w:p>
          <w:p w14:paraId="34A22723"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p>
          <w:p w14:paraId="4BC447C0"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 xml:space="preserve">APPLICATION </w:t>
            </w:r>
          </w:p>
          <w:p w14:paraId="44016904"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b/>
                <w:bCs/>
                <w:szCs w:val="24"/>
              </w:rPr>
              <w:t xml:space="preserve"> Hands-on </w:t>
            </w:r>
          </w:p>
          <w:p w14:paraId="0526973F"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b/>
                <w:bCs/>
                <w:szCs w:val="24"/>
              </w:rPr>
              <w:t xml:space="preserve"> Meaningful </w:t>
            </w:r>
          </w:p>
          <w:p w14:paraId="348508BB"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b/>
                <w:bCs/>
                <w:szCs w:val="24"/>
              </w:rPr>
              <w:t xml:space="preserve"> Linked to objectives </w:t>
            </w:r>
          </w:p>
          <w:p w14:paraId="6EACB44A"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b/>
                <w:bCs/>
                <w:szCs w:val="24"/>
              </w:rPr>
              <w:t xml:space="preserve"> Promotes engagement </w:t>
            </w:r>
            <w:r w:rsidRPr="00A21944">
              <w:rPr>
                <w:rFonts w:ascii="AbadiMT-CondensedExtraBold" w:hAnsi="AbadiMT-CondensedExtraBold" w:cs="AbadiMT-CondensedExtraBold"/>
                <w:b/>
                <w:bCs/>
                <w:szCs w:val="24"/>
              </w:rPr>
              <w:br/>
            </w:r>
          </w:p>
        </w:tc>
        <w:tc>
          <w:tcPr>
            <w:tcW w:w="3117" w:type="dxa"/>
            <w:tcBorders>
              <w:top w:val="nil"/>
              <w:left w:val="nil"/>
            </w:tcBorders>
          </w:tcPr>
          <w:p w14:paraId="728D6A39"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GROUP OPTIONS</w:t>
            </w:r>
          </w:p>
          <w:p w14:paraId="363109EA"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4E62DBB5" wp14:editId="41938406">
                  <wp:extent cx="114300" cy="114300"/>
                  <wp:effectExtent l="0" t="0" r="0" b="0"/>
                  <wp:docPr id="35" name="Picture 35"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Whole class</w:t>
            </w:r>
          </w:p>
          <w:p w14:paraId="12561D91"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533CA8C7" wp14:editId="5923C8E3">
                  <wp:extent cx="114300" cy="114300"/>
                  <wp:effectExtent l="0" t="0" r="0" b="0"/>
                  <wp:docPr id="36" name="Picture 36"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Small groups</w:t>
            </w:r>
          </w:p>
          <w:p w14:paraId="0CB90910"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b/>
                <w:bCs/>
                <w:szCs w:val="24"/>
              </w:rPr>
              <w:t xml:space="preserve"> Partners</w:t>
            </w:r>
          </w:p>
          <w:p w14:paraId="319D65EF"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pple Color Emoji" w:hAnsi="Apple Color Emoji" w:cs="Apple Color Emoji" w:hint="eastAsia"/>
                <w:b/>
                <w:bCs/>
                <w:szCs w:val="24"/>
              </w:rPr>
              <w:t>✅</w:t>
            </w:r>
            <w:r w:rsidRPr="00A21944">
              <w:rPr>
                <w:rFonts w:ascii="AbadiMT-CondensedExtraBold" w:hAnsi="AbadiMT-CondensedExtraBold" w:cs="AbadiMT-CondensedExtraBold"/>
                <w:b/>
                <w:bCs/>
                <w:szCs w:val="24"/>
              </w:rPr>
              <w:t xml:space="preserve"> Independent</w:t>
            </w:r>
          </w:p>
          <w:p w14:paraId="7E5C415C"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p>
          <w:p w14:paraId="344467D3"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AbadiMT-CondensedExtraBold" w:hAnsi="AbadiMT-CondensedExtraBold" w:cs="AbadiMT-CondensedExtraBold"/>
                <w:b/>
                <w:bCs/>
                <w:szCs w:val="24"/>
              </w:rPr>
              <w:t>ASSESSMENT</w:t>
            </w:r>
          </w:p>
          <w:p w14:paraId="3F4FD7CE"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4CDE8A33" wp14:editId="1068A949">
                  <wp:extent cx="114300" cy="114300"/>
                  <wp:effectExtent l="0" t="0" r="0" b="0"/>
                  <wp:docPr id="39" name="Picture 39"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Individual</w:t>
            </w:r>
          </w:p>
          <w:p w14:paraId="7516BE9E"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1A33186F" wp14:editId="353D15AB">
                  <wp:extent cx="114300" cy="114300"/>
                  <wp:effectExtent l="0" t="0" r="0" b="0"/>
                  <wp:docPr id="40" name="Picture 40"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Group</w:t>
            </w:r>
          </w:p>
          <w:p w14:paraId="049BA9DD"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03751592" wp14:editId="3DC92A5A">
                  <wp:extent cx="114300" cy="114300"/>
                  <wp:effectExtent l="0" t="0" r="0" b="0"/>
                  <wp:docPr id="41" name="Picture 41"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Written</w:t>
            </w:r>
          </w:p>
          <w:p w14:paraId="62D03D81" w14:textId="77777777" w:rsidR="00A21944" w:rsidRPr="00A21944" w:rsidRDefault="00A21944" w:rsidP="00A725BC">
            <w:pPr>
              <w:autoSpaceDE w:val="0"/>
              <w:autoSpaceDN w:val="0"/>
              <w:adjustRightInd w:val="0"/>
              <w:rPr>
                <w:rFonts w:ascii="AbadiMT-CondensedExtraBold" w:hAnsi="AbadiMT-CondensedExtraBold" w:cs="AbadiMT-CondensedExtraBold"/>
                <w:b/>
                <w:bCs/>
                <w:szCs w:val="24"/>
              </w:rPr>
            </w:pPr>
            <w:r w:rsidRPr="00A21944">
              <w:rPr>
                <w:rFonts w:ascii="Segoe UI" w:hAnsi="Segoe UI" w:cs="Segoe UI"/>
                <w:noProof/>
                <w:color w:val="363636"/>
              </w:rPr>
              <w:drawing>
                <wp:inline distT="0" distB="0" distL="0" distR="0" wp14:anchorId="696A8DE4" wp14:editId="37D263CE">
                  <wp:extent cx="114300" cy="114300"/>
                  <wp:effectExtent l="0" t="0" r="0" b="0"/>
                  <wp:docPr id="42" name="Picture 42" descr="3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21944">
              <w:rPr>
                <w:rFonts w:ascii="AbadiMT-CondensedExtraBold" w:hAnsi="AbadiMT-CondensedExtraBold" w:cs="AbadiMT-CondensedExtraBold"/>
                <w:b/>
                <w:bCs/>
                <w:szCs w:val="24"/>
              </w:rPr>
              <w:t xml:space="preserve"> Oral</w:t>
            </w:r>
          </w:p>
        </w:tc>
      </w:tr>
      <w:tr w:rsidR="00A21944" w:rsidRPr="00A21944" w14:paraId="72F4BF67" w14:textId="77777777" w:rsidTr="00A725BC">
        <w:tc>
          <w:tcPr>
            <w:tcW w:w="9350" w:type="dxa"/>
            <w:gridSpan w:val="6"/>
          </w:tcPr>
          <w:p w14:paraId="12FBBD24"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LESSON SEQUENCE:</w:t>
            </w:r>
          </w:p>
          <w:p w14:paraId="5E93D7A8"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p>
          <w:p w14:paraId="68C5301B"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My mentor teacher Carrie gave a class about small talk before this class, and she wants me to make my teaching content “different ways of greeting” connected to “small talk”—this class will be still about small talk.</w:t>
            </w:r>
          </w:p>
          <w:p w14:paraId="6FD3611C"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p>
          <w:p w14:paraId="1B415F31" w14:textId="77777777" w:rsidR="00A21944" w:rsidRPr="00A21944" w:rsidRDefault="00A21944" w:rsidP="00A725BC">
            <w:pPr>
              <w:autoSpaceDE w:val="0"/>
              <w:autoSpaceDN w:val="0"/>
              <w:adjustRightInd w:val="0"/>
              <w:spacing w:line="480" w:lineRule="auto"/>
              <w:rPr>
                <w:rFonts w:ascii="Times New Roman" w:hAnsi="Times New Roman" w:cs="Times New Roman"/>
                <w:b/>
                <w:bCs/>
                <w:szCs w:val="24"/>
              </w:rPr>
            </w:pPr>
            <w:r w:rsidRPr="00A21944">
              <w:rPr>
                <w:rFonts w:ascii="Times New Roman" w:hAnsi="Times New Roman" w:cs="Times New Roman"/>
                <w:b/>
                <w:bCs/>
                <w:szCs w:val="24"/>
              </w:rPr>
              <w:t>Opening: (1 min in total)</w:t>
            </w:r>
          </w:p>
          <w:p w14:paraId="35EDA38F"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Give opening instruction connected to “small talk”, introducing content and linguistic objectives to the students(1min)</w:t>
            </w:r>
          </w:p>
          <w:p w14:paraId="78A866BC"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p>
          <w:p w14:paraId="6F7A2691" w14:textId="77777777" w:rsidR="00A21944" w:rsidRPr="00A21944" w:rsidRDefault="00A21944" w:rsidP="00A725BC">
            <w:pPr>
              <w:autoSpaceDE w:val="0"/>
              <w:autoSpaceDN w:val="0"/>
              <w:adjustRightInd w:val="0"/>
              <w:spacing w:line="480" w:lineRule="auto"/>
              <w:rPr>
                <w:rFonts w:ascii="Times New Roman" w:hAnsi="Times New Roman" w:cs="Times New Roman"/>
                <w:b/>
                <w:bCs/>
                <w:szCs w:val="24"/>
              </w:rPr>
            </w:pPr>
            <w:r w:rsidRPr="00A21944">
              <w:rPr>
                <w:rFonts w:ascii="Times New Roman" w:hAnsi="Times New Roman" w:cs="Times New Roman"/>
                <w:b/>
                <w:bCs/>
                <w:szCs w:val="24"/>
              </w:rPr>
              <w:t>Activity 1: (13 mins in total)</w:t>
            </w:r>
          </w:p>
          <w:p w14:paraId="3C2674A6"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Play the “Greetings Around the World” video (3 min each time)</w:t>
            </w:r>
          </w:p>
          <w:p w14:paraId="2A55D468" w14:textId="77777777" w:rsidR="00A21944" w:rsidRPr="00A21944" w:rsidRDefault="00CD2D87" w:rsidP="00A725BC">
            <w:pPr>
              <w:autoSpaceDE w:val="0"/>
              <w:autoSpaceDN w:val="0"/>
              <w:adjustRightInd w:val="0"/>
              <w:spacing w:line="480" w:lineRule="auto"/>
              <w:rPr>
                <w:rFonts w:ascii="Times New Roman" w:hAnsi="Times New Roman" w:cs="Times New Roman"/>
                <w:szCs w:val="24"/>
              </w:rPr>
            </w:pPr>
            <w:hyperlink r:id="rId16" w:history="1">
              <w:r w:rsidR="00A21944" w:rsidRPr="00A21944">
                <w:rPr>
                  <w:rStyle w:val="a5"/>
                  <w:rFonts w:ascii="Times New Roman" w:hAnsi="Times New Roman" w:cs="Times New Roman"/>
                  <w:szCs w:val="24"/>
                </w:rPr>
                <w:t>https://www.youtube.com/watch?v=3tlNJibk234</w:t>
              </w:r>
            </w:hyperlink>
          </w:p>
          <w:p w14:paraId="39C253ED"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After first time, ask students, “What does this video tell us about?” (pick 2-3 students who volunteer to answer, 2min)</w:t>
            </w:r>
          </w:p>
          <w:p w14:paraId="6F1A8323"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Before Second time: ask students to take down all ways of greeting from the video.</w:t>
            </w:r>
          </w:p>
          <w:p w14:paraId="6725BFF6"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 xml:space="preserve">After second time: </w:t>
            </w:r>
          </w:p>
          <w:p w14:paraId="2E423016"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What ways of greetings have you seen from the video? (5 min for 2 questions)</w:t>
            </w:r>
          </w:p>
          <w:p w14:paraId="3C3B8F2A"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What ways of greetings not mentioned in this video do you know?</w:t>
            </w:r>
          </w:p>
          <w:p w14:paraId="53F0098F"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(If the students don’t know how to say those in English, encourage them to greet me with the gesture and L1)</w:t>
            </w:r>
          </w:p>
          <w:p w14:paraId="3AABA1D8"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p>
          <w:p w14:paraId="656CAEB6" w14:textId="77777777" w:rsidR="00A21944" w:rsidRPr="00A21944" w:rsidRDefault="00A21944" w:rsidP="00A725BC">
            <w:pPr>
              <w:autoSpaceDE w:val="0"/>
              <w:autoSpaceDN w:val="0"/>
              <w:adjustRightInd w:val="0"/>
              <w:spacing w:line="480" w:lineRule="auto"/>
              <w:rPr>
                <w:rFonts w:ascii="Times New Roman" w:hAnsi="Times New Roman" w:cs="Times New Roman"/>
                <w:b/>
                <w:bCs/>
                <w:szCs w:val="24"/>
              </w:rPr>
            </w:pPr>
            <w:r w:rsidRPr="00A21944">
              <w:rPr>
                <w:rFonts w:ascii="Times New Roman" w:hAnsi="Times New Roman" w:cs="Times New Roman"/>
                <w:b/>
                <w:bCs/>
                <w:szCs w:val="24"/>
              </w:rPr>
              <w:t>Activity 2: (11 mins in total)</w:t>
            </w:r>
          </w:p>
          <w:p w14:paraId="157774C1"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 xml:space="preserve">For people don’t like certain ways of instruction: how will you avoid these ways of greetings? </w:t>
            </w:r>
          </w:p>
          <w:p w14:paraId="22C6D486"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Play the “How to Avoid a Hug” video (00:20 - 00:50) (1min)</w:t>
            </w:r>
          </w:p>
          <w:p w14:paraId="40D3EC4D" w14:textId="77777777" w:rsidR="00A21944" w:rsidRPr="00A21944" w:rsidRDefault="00CD2D87" w:rsidP="00A725BC">
            <w:pPr>
              <w:autoSpaceDE w:val="0"/>
              <w:autoSpaceDN w:val="0"/>
              <w:adjustRightInd w:val="0"/>
              <w:spacing w:line="480" w:lineRule="auto"/>
              <w:rPr>
                <w:rFonts w:ascii="Times New Roman" w:hAnsi="Times New Roman" w:cs="Times New Roman"/>
                <w:szCs w:val="24"/>
              </w:rPr>
            </w:pPr>
            <w:hyperlink r:id="rId17" w:history="1">
              <w:r w:rsidR="00A21944" w:rsidRPr="00A21944">
                <w:rPr>
                  <w:rStyle w:val="a5"/>
                  <w:rFonts w:ascii="Times New Roman" w:hAnsi="Times New Roman" w:cs="Times New Roman"/>
                  <w:szCs w:val="24"/>
                </w:rPr>
                <w:t>https://www.youtube.com/watch?v=KnLFSRjG2M8</w:t>
              </w:r>
            </w:hyperlink>
          </w:p>
          <w:p w14:paraId="1D1D14BA"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 xml:space="preserve">After playing: What will you do if someone wants greet you with a hug? </w:t>
            </w:r>
          </w:p>
          <w:p w14:paraId="7FB0D35F"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Default answer provided by the teacher as an example of conditional adverbial clause: (1min)</w:t>
            </w:r>
          </w:p>
          <w:p w14:paraId="3DA9DF5E"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If someone wants to hug me, I will admit that I’m not a hugger, and will shake hands with her or him. (write on the white board)</w:t>
            </w:r>
          </w:p>
          <w:p w14:paraId="38EAFCBB"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Ask 2-3 volunteers to answer the question and encourage them to use conditional adverbial clause when answering the question. (2 mins)</w:t>
            </w:r>
          </w:p>
          <w:p w14:paraId="29EE54C5"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Conclude students’ creative ways using conditional adverbial clauses. (2 mins)</w:t>
            </w:r>
          </w:p>
          <w:p w14:paraId="3736E44E"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Get students “Hands up, Pair up” to do small talks with greeting gestures. Suggest them to avoid if they don’t want certain ways of greeting. (5 mins)</w:t>
            </w:r>
          </w:p>
          <w:p w14:paraId="4FE15CE7"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p>
          <w:p w14:paraId="13B5D839"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b/>
                <w:bCs/>
                <w:color w:val="000000" w:themeColor="text1"/>
                <w:szCs w:val="24"/>
              </w:rPr>
              <w:t xml:space="preserve">Conclude </w:t>
            </w:r>
            <w:r w:rsidRPr="00A21944">
              <w:rPr>
                <w:rFonts w:ascii="Times New Roman" w:hAnsi="Times New Roman" w:cs="Times New Roman"/>
                <w:szCs w:val="24"/>
              </w:rPr>
              <w:t>the class in terms of content and linguistics objectives (1-2 mins).</w:t>
            </w:r>
          </w:p>
          <w:p w14:paraId="4234AF11" w14:textId="77777777" w:rsidR="00A21944" w:rsidRPr="00A21944" w:rsidRDefault="00A21944" w:rsidP="00A725BC">
            <w:pPr>
              <w:autoSpaceDE w:val="0"/>
              <w:autoSpaceDN w:val="0"/>
              <w:adjustRightInd w:val="0"/>
              <w:spacing w:line="480" w:lineRule="auto"/>
              <w:rPr>
                <w:rFonts w:ascii="Times New Roman" w:hAnsi="Times New Roman" w:cs="Times New Roman"/>
                <w:szCs w:val="24"/>
              </w:rPr>
            </w:pPr>
            <w:r w:rsidRPr="00A21944">
              <w:rPr>
                <w:rFonts w:ascii="Times New Roman" w:hAnsi="Times New Roman" w:cs="Times New Roman"/>
                <w:szCs w:val="24"/>
              </w:rPr>
              <w:t>REFLECTIONS:</w:t>
            </w:r>
          </w:p>
          <w:p w14:paraId="7A2CE707" w14:textId="77777777" w:rsidR="00A21944" w:rsidRPr="00A21944" w:rsidRDefault="00A21944" w:rsidP="00A725BC">
            <w:pPr>
              <w:autoSpaceDE w:val="0"/>
              <w:autoSpaceDN w:val="0"/>
              <w:adjustRightInd w:val="0"/>
              <w:rPr>
                <w:rFonts w:ascii="Times New Roman" w:hAnsi="Times New Roman" w:cs="Times New Roman"/>
                <w:szCs w:val="24"/>
              </w:rPr>
            </w:pPr>
          </w:p>
          <w:p w14:paraId="27A7FF2A" w14:textId="77777777" w:rsidR="00A21944" w:rsidRPr="00A21944" w:rsidRDefault="00A21944" w:rsidP="00A725BC">
            <w:pPr>
              <w:autoSpaceDE w:val="0"/>
              <w:autoSpaceDN w:val="0"/>
              <w:adjustRightInd w:val="0"/>
              <w:rPr>
                <w:rFonts w:ascii="Times New Roman" w:hAnsi="Times New Roman" w:cs="Times New Roman"/>
                <w:szCs w:val="24"/>
              </w:rPr>
            </w:pPr>
          </w:p>
        </w:tc>
      </w:tr>
    </w:tbl>
    <w:p w14:paraId="325FC7C2" w14:textId="77777777" w:rsidR="00A21944" w:rsidRPr="00F027D6" w:rsidRDefault="00A21944" w:rsidP="00A21944">
      <w:pPr>
        <w:spacing w:line="480" w:lineRule="auto"/>
        <w:rPr>
          <w:rFonts w:ascii="Times New Roman" w:hAnsi="Times New Roman" w:cs="Times New Roman"/>
          <w:b/>
          <w:bCs/>
        </w:rPr>
      </w:pPr>
    </w:p>
    <w:p w14:paraId="1F7F2257" w14:textId="77777777" w:rsidR="00A21944" w:rsidRDefault="00A21944">
      <w:pPr>
        <w:rPr>
          <w:rFonts w:ascii="Times New Roman" w:hAnsi="Times New Roman" w:cs="Times New Roman"/>
          <w:b/>
          <w:bCs/>
        </w:rPr>
      </w:pPr>
      <w:r>
        <w:rPr>
          <w:rFonts w:ascii="Times New Roman" w:hAnsi="Times New Roman" w:cs="Times New Roman"/>
          <w:b/>
          <w:bCs/>
        </w:rPr>
        <w:br w:type="page"/>
      </w:r>
    </w:p>
    <w:p w14:paraId="6B55144E" w14:textId="77777777" w:rsidR="00006F6E" w:rsidRDefault="00006F6E" w:rsidP="00B43AEE">
      <w:pPr>
        <w:spacing w:line="480" w:lineRule="auto"/>
        <w:jc w:val="center"/>
        <w:outlineLvl w:val="0"/>
        <w:rPr>
          <w:rFonts w:ascii="Times New Roman" w:hAnsi="Times New Roman" w:cs="Times New Roman"/>
          <w:b/>
          <w:bCs/>
        </w:rPr>
      </w:pPr>
      <w:bookmarkStart w:id="35" w:name="_Toc33916135"/>
      <w:r>
        <w:rPr>
          <w:rFonts w:ascii="Times New Roman" w:hAnsi="Times New Roman" w:cs="Times New Roman" w:hint="eastAsia"/>
          <w:b/>
          <w:bCs/>
        </w:rPr>
        <w:lastRenderedPageBreak/>
        <w:t>A</w:t>
      </w:r>
      <w:r>
        <w:rPr>
          <w:rFonts w:ascii="Times New Roman" w:hAnsi="Times New Roman" w:cs="Times New Roman"/>
          <w:b/>
          <w:bCs/>
        </w:rPr>
        <w:t>ppendix</w:t>
      </w:r>
      <w:r w:rsidR="00A21944">
        <w:rPr>
          <w:rFonts w:ascii="Times New Roman" w:hAnsi="Times New Roman" w:cs="Times New Roman"/>
          <w:b/>
          <w:bCs/>
        </w:rPr>
        <w:t xml:space="preserve"> D</w:t>
      </w:r>
      <w:bookmarkEnd w:id="35"/>
    </w:p>
    <w:p w14:paraId="39F8F716" w14:textId="77777777" w:rsidR="00772B90" w:rsidRPr="00BD1327" w:rsidRDefault="00772B90" w:rsidP="00772B90">
      <w:pPr>
        <w:spacing w:line="480" w:lineRule="auto"/>
        <w:jc w:val="center"/>
        <w:rPr>
          <w:rFonts w:ascii="Times New Roman" w:hAnsi="Times New Roman" w:cs="Times New Roman"/>
          <w:color w:val="000000" w:themeColor="text1"/>
        </w:rPr>
      </w:pPr>
      <w:r w:rsidRPr="00BD1327">
        <w:rPr>
          <w:rFonts w:ascii="Times New Roman" w:hAnsi="Times New Roman" w:cs="Times New Roman"/>
          <w:color w:val="000000" w:themeColor="text1"/>
        </w:rPr>
        <w:t>Lesson Plans</w:t>
      </w:r>
    </w:p>
    <w:p w14:paraId="1F2BDF7C" w14:textId="77777777" w:rsidR="00772B90" w:rsidRPr="00BD1327" w:rsidRDefault="00772B90" w:rsidP="00772B90">
      <w:pPr>
        <w:spacing w:line="480" w:lineRule="auto"/>
        <w:rPr>
          <w:rFonts w:ascii="Times New Roman" w:hAnsi="Times New Roman" w:cs="Times New Roman"/>
          <w:color w:val="000000" w:themeColor="text1"/>
        </w:rPr>
      </w:pPr>
      <w:r w:rsidRPr="00BD1327">
        <w:rPr>
          <w:rFonts w:ascii="Times New Roman" w:hAnsi="Times New Roman" w:cs="Times New Roman"/>
          <w:color w:val="000000" w:themeColor="text1"/>
        </w:rPr>
        <w:t>Lesson Plan #1</w:t>
      </w:r>
    </w:p>
    <w:p w14:paraId="71295F60" w14:textId="77777777" w:rsidR="00772B90" w:rsidRPr="00BD1327" w:rsidRDefault="00772B90" w:rsidP="00772B90">
      <w:pPr>
        <w:autoSpaceDE w:val="0"/>
        <w:autoSpaceDN w:val="0"/>
        <w:adjustRightInd w:val="0"/>
        <w:spacing w:line="480" w:lineRule="auto"/>
        <w:rPr>
          <w:rFonts w:ascii="Times New Roman" w:hAnsi="Times New Roman" w:cs="Times New Roman"/>
          <w:b/>
          <w:bCs/>
        </w:rPr>
      </w:pPr>
      <w:bookmarkStart w:id="36" w:name="OLE_LINK1"/>
      <w:bookmarkStart w:id="37" w:name="OLE_LINK2"/>
      <w:r w:rsidRPr="00BD1327">
        <w:rPr>
          <w:rFonts w:ascii="Times New Roman" w:hAnsi="Times New Roman" w:cs="Times New Roman"/>
          <w:b/>
          <w:bCs/>
        </w:rPr>
        <w:t>Content Objective(s):</w:t>
      </w:r>
    </w:p>
    <w:p w14:paraId="5B3CE314"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After this class, student will acquire the knowledge of different greetings in different countries/cultures.</w:t>
      </w:r>
    </w:p>
    <w:p w14:paraId="49E0642F" w14:textId="77777777" w:rsidR="00772B90" w:rsidRPr="00BD1327" w:rsidRDefault="00772B90" w:rsidP="00772B90">
      <w:pPr>
        <w:autoSpaceDE w:val="0"/>
        <w:autoSpaceDN w:val="0"/>
        <w:adjustRightInd w:val="0"/>
        <w:spacing w:line="480" w:lineRule="auto"/>
        <w:rPr>
          <w:rFonts w:ascii="Times New Roman" w:hAnsi="Times New Roman" w:cs="Times New Roman"/>
          <w:b/>
          <w:bCs/>
        </w:rPr>
      </w:pPr>
      <w:r w:rsidRPr="00BD1327">
        <w:rPr>
          <w:rFonts w:ascii="Times New Roman" w:hAnsi="Times New Roman" w:cs="Times New Roman"/>
          <w:b/>
          <w:bCs/>
        </w:rPr>
        <w:t>Language Objective(s):</w:t>
      </w:r>
    </w:p>
    <w:p w14:paraId="40704AD2"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After this class, student will be able to use the language forms they’ve learned for small talks in other types of communication.</w:t>
      </w:r>
      <w:bookmarkEnd w:id="36"/>
      <w:bookmarkEnd w:id="37"/>
    </w:p>
    <w:p w14:paraId="2EF33BC6" w14:textId="77777777" w:rsidR="00772B90" w:rsidRPr="00BD1327" w:rsidRDefault="00772B90" w:rsidP="00772B90">
      <w:pPr>
        <w:autoSpaceDE w:val="0"/>
        <w:autoSpaceDN w:val="0"/>
        <w:adjustRightInd w:val="0"/>
        <w:spacing w:line="480" w:lineRule="auto"/>
        <w:rPr>
          <w:rFonts w:ascii="Times New Roman" w:hAnsi="Times New Roman" w:cs="Times New Roman"/>
          <w:b/>
          <w:bCs/>
        </w:rPr>
      </w:pPr>
      <w:r w:rsidRPr="00BD1327">
        <w:rPr>
          <w:rFonts w:ascii="Times New Roman" w:hAnsi="Times New Roman" w:cs="Times New Roman"/>
          <w:b/>
          <w:bCs/>
        </w:rPr>
        <w:t>Opening: (6 min in total)</w:t>
      </w:r>
    </w:p>
    <w:p w14:paraId="4448DA78"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Give opening instruction connected to “small talk”, introducing content and linguistic objectives to the students(1min)</w:t>
      </w:r>
    </w:p>
    <w:p w14:paraId="39F208A2"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Play the “Greetings Around the World” video (3 mins)</w:t>
      </w:r>
    </w:p>
    <w:bookmarkStart w:id="38" w:name="OLE_LINK7"/>
    <w:bookmarkStart w:id="39" w:name="OLE_LINK8"/>
    <w:p w14:paraId="1541FCEE"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fldChar w:fldCharType="begin"/>
      </w:r>
      <w:r w:rsidRPr="00BD1327">
        <w:rPr>
          <w:rFonts w:ascii="Times New Roman" w:hAnsi="Times New Roman" w:cs="Times New Roman"/>
        </w:rPr>
        <w:instrText xml:space="preserve"> HYPERLINK "https://www.youtube.com/watch?v=3tlNJibk234" </w:instrText>
      </w:r>
      <w:r w:rsidRPr="00BD1327">
        <w:fldChar w:fldCharType="separate"/>
      </w:r>
      <w:r w:rsidRPr="00BD1327">
        <w:rPr>
          <w:rStyle w:val="a5"/>
          <w:rFonts w:ascii="Times New Roman" w:hAnsi="Times New Roman" w:cs="Times New Roman"/>
        </w:rPr>
        <w:t>https://www.youtube.com/watch?v=3tlNJibk234</w:t>
      </w:r>
      <w:r w:rsidRPr="00BD1327">
        <w:rPr>
          <w:rStyle w:val="a5"/>
          <w:rFonts w:ascii="Times New Roman" w:hAnsi="Times New Roman" w:cs="Times New Roman"/>
        </w:rPr>
        <w:fldChar w:fldCharType="end"/>
      </w:r>
    </w:p>
    <w:bookmarkEnd w:id="38"/>
    <w:bookmarkEnd w:id="39"/>
    <w:p w14:paraId="1F90F447"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After first time, ask students, “What does this video tell us about?” (pick 2-3 students who volunteer to answer, 2min)</w:t>
      </w:r>
    </w:p>
    <w:p w14:paraId="16F81C04" w14:textId="77777777" w:rsidR="00772B90" w:rsidRPr="00BD1327" w:rsidRDefault="00772B90" w:rsidP="00772B90">
      <w:pPr>
        <w:autoSpaceDE w:val="0"/>
        <w:autoSpaceDN w:val="0"/>
        <w:adjustRightInd w:val="0"/>
        <w:spacing w:line="480" w:lineRule="auto"/>
        <w:rPr>
          <w:rFonts w:ascii="Times New Roman" w:hAnsi="Times New Roman" w:cs="Times New Roman"/>
          <w:b/>
          <w:bCs/>
        </w:rPr>
      </w:pPr>
      <w:r w:rsidRPr="00BD1327">
        <w:rPr>
          <w:rFonts w:ascii="Times New Roman" w:hAnsi="Times New Roman" w:cs="Times New Roman"/>
          <w:b/>
          <w:bCs/>
        </w:rPr>
        <w:t>Jigsaw activity: (18 mins in total)</w:t>
      </w:r>
    </w:p>
    <w:p w14:paraId="47577F39"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 xml:space="preserve">Before Second time: </w:t>
      </w:r>
    </w:p>
    <w:p w14:paraId="02B88946"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The teacher will give activity sheets to students,</w:t>
      </w:r>
    </w:p>
    <w:p w14:paraId="7C76F48E"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lastRenderedPageBreak/>
        <w:t>The teacher will ask each table to focus on a certain content later when they watch the video for the second time: (2 mins to make sure that students understand the questions) (3 mins for the video)</w:t>
      </w:r>
    </w:p>
    <w:p w14:paraId="7A90D948"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(The teacher will invite co-teacher(s) to join the tables to make the number of students on each table even if it’s not)</w:t>
      </w:r>
    </w:p>
    <w:p w14:paraId="21EC8D14"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 xml:space="preserve">Table 1: </w:t>
      </w:r>
      <w:r w:rsidRPr="00BD1327">
        <w:rPr>
          <w:rFonts w:ascii="Times New Roman" w:hAnsi="Times New Roman" w:cs="Times New Roman"/>
          <w:b/>
          <w:bCs/>
        </w:rPr>
        <w:t>Gestures:</w:t>
      </w:r>
      <w:r w:rsidRPr="00BD1327">
        <w:rPr>
          <w:rFonts w:ascii="Times New Roman" w:hAnsi="Times New Roman" w:cs="Times New Roman"/>
        </w:rPr>
        <w:t xml:space="preserve"> What gestures do people in different cultures give when they greet others?</w:t>
      </w:r>
    </w:p>
    <w:p w14:paraId="0AECFDBA"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 xml:space="preserve">Table 2: </w:t>
      </w:r>
      <w:r w:rsidRPr="00BD1327">
        <w:rPr>
          <w:rFonts w:ascii="Times New Roman" w:hAnsi="Times New Roman" w:cs="Times New Roman"/>
          <w:b/>
          <w:bCs/>
        </w:rPr>
        <w:t>Expressions:</w:t>
      </w:r>
      <w:r w:rsidRPr="00BD1327">
        <w:rPr>
          <w:rFonts w:ascii="Times New Roman" w:hAnsi="Times New Roman" w:cs="Times New Roman"/>
        </w:rPr>
        <w:t xml:space="preserve"> What do people say in different cultures when they greet others?</w:t>
      </w:r>
    </w:p>
    <w:p w14:paraId="40CE8AA8" w14:textId="77777777" w:rsidR="00772B90" w:rsidRPr="00BD1327" w:rsidRDefault="00772B90" w:rsidP="00772B90">
      <w:pPr>
        <w:spacing w:line="480" w:lineRule="auto"/>
        <w:rPr>
          <w:rFonts w:ascii="Times New Roman" w:hAnsi="Times New Roman" w:cs="Times New Roman"/>
          <w:color w:val="000000"/>
        </w:rPr>
      </w:pPr>
      <w:r w:rsidRPr="00BD1327">
        <w:rPr>
          <w:rFonts w:ascii="Times New Roman" w:hAnsi="Times New Roman" w:cs="Times New Roman"/>
          <w:color w:val="000000"/>
        </w:rPr>
        <w:t>Table 3: </w:t>
      </w:r>
      <w:r w:rsidRPr="00BD1327">
        <w:rPr>
          <w:rFonts w:ascii="Times New Roman" w:hAnsi="Times New Roman" w:cs="Times New Roman"/>
          <w:b/>
          <w:bCs/>
          <w:color w:val="000000"/>
        </w:rPr>
        <w:t>Intimate</w:t>
      </w:r>
      <w:r w:rsidRPr="00BD1327">
        <w:rPr>
          <w:rFonts w:ascii="Times New Roman" w:hAnsi="Times New Roman" w:cs="Times New Roman"/>
          <w:color w:val="000000"/>
        </w:rPr>
        <w:t> </w:t>
      </w:r>
      <w:r w:rsidRPr="00BD1327">
        <w:rPr>
          <w:rFonts w:ascii="Times New Roman" w:hAnsi="Times New Roman" w:cs="Times New Roman"/>
          <w:b/>
          <w:bCs/>
          <w:color w:val="000000"/>
        </w:rPr>
        <w:t>Greetings (hugs and kisses):</w:t>
      </w:r>
      <w:r w:rsidRPr="00BD1327">
        <w:rPr>
          <w:rFonts w:ascii="Times New Roman" w:hAnsi="Times New Roman" w:cs="Times New Roman"/>
          <w:color w:val="000000"/>
        </w:rPr>
        <w:t> What traditions do different cultures have for greeting their close friends and family?  </w:t>
      </w:r>
    </w:p>
    <w:p w14:paraId="4EAA30D0" w14:textId="77777777" w:rsidR="00772B90" w:rsidRPr="00BD1327" w:rsidRDefault="00772B90" w:rsidP="00772B90">
      <w:pPr>
        <w:spacing w:line="480" w:lineRule="auto"/>
        <w:rPr>
          <w:rFonts w:ascii="Times New Roman" w:hAnsi="Times New Roman" w:cs="Times New Roman"/>
          <w:color w:val="000000"/>
        </w:rPr>
      </w:pPr>
      <w:r w:rsidRPr="00BD1327">
        <w:rPr>
          <w:rFonts w:ascii="Times New Roman" w:hAnsi="Times New Roman" w:cs="Times New Roman"/>
          <w:color w:val="000000"/>
        </w:rPr>
        <w:t>Table 4: </w:t>
      </w:r>
      <w:r w:rsidRPr="00BD1327">
        <w:rPr>
          <w:rFonts w:ascii="Times New Roman" w:hAnsi="Times New Roman" w:cs="Times New Roman"/>
          <w:b/>
          <w:bCs/>
          <w:color w:val="000000"/>
        </w:rPr>
        <w:t>Power:</w:t>
      </w:r>
      <w:r w:rsidRPr="00BD1327">
        <w:rPr>
          <w:rFonts w:ascii="Times New Roman" w:hAnsi="Times New Roman" w:cs="Times New Roman"/>
          <w:color w:val="000000"/>
        </w:rPr>
        <w:t> How do different cultures change their greetings for someone with more power (a teacher, an older person)?</w:t>
      </w:r>
    </w:p>
    <w:p w14:paraId="721F76F9"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 xml:space="preserve">After playing the video: </w:t>
      </w:r>
    </w:p>
    <w:p w14:paraId="3C241F60"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The teacher re-group the students into new groups A, B, C, D, making sure that each new group include at least one student from the previous tables 1, 2, 3, 4, and assign them to different tables for the new groups. (2 min)</w:t>
      </w:r>
    </w:p>
    <w:p w14:paraId="50D47586"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 xml:space="preserve">The teacher will ask students at each table to share the information they’ve got from the video, and each table to complete the four questions on the activity sheet together. </w:t>
      </w:r>
      <w:r w:rsidRPr="00BD1327">
        <w:rPr>
          <w:rFonts w:ascii="Times New Roman" w:hAnsi="Times New Roman" w:cs="Times New Roman"/>
          <w:color w:val="000000"/>
        </w:rPr>
        <w:t>This way if groups wrap up at different times, they can start discussing a final question, such as “What do greetings look like in your home country? How is this different than the U.S.?”</w:t>
      </w:r>
    </w:p>
    <w:p w14:paraId="01AD72BF"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t>Before students start to talk, the teacher will also encourage students to use language forms from Carrie’s teaching content (7-8 mins)</w:t>
      </w:r>
    </w:p>
    <w:p w14:paraId="7617AD6D"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rPr>
        <w:lastRenderedPageBreak/>
        <w:t>After the group discussion, the teacher will invite one student as the speaker from each table to share with the whole class about their working sheets. (4 mins)</w:t>
      </w:r>
    </w:p>
    <w:p w14:paraId="0565169B" w14:textId="77777777" w:rsidR="00772B90" w:rsidRPr="00BD1327" w:rsidRDefault="00772B90" w:rsidP="00772B90">
      <w:pPr>
        <w:autoSpaceDE w:val="0"/>
        <w:autoSpaceDN w:val="0"/>
        <w:adjustRightInd w:val="0"/>
        <w:spacing w:line="480" w:lineRule="auto"/>
        <w:rPr>
          <w:rFonts w:ascii="Times New Roman" w:hAnsi="Times New Roman" w:cs="Times New Roman"/>
        </w:rPr>
      </w:pPr>
      <w:r w:rsidRPr="00BD1327">
        <w:rPr>
          <w:rFonts w:ascii="Times New Roman" w:hAnsi="Times New Roman" w:cs="Times New Roman"/>
          <w:b/>
          <w:bCs/>
          <w:color w:val="000000" w:themeColor="text1"/>
        </w:rPr>
        <w:t xml:space="preserve">Conclude </w:t>
      </w:r>
      <w:r w:rsidRPr="00BD1327">
        <w:rPr>
          <w:rFonts w:ascii="Times New Roman" w:hAnsi="Times New Roman" w:cs="Times New Roman"/>
        </w:rPr>
        <w:t>the class in terms of content and linguistics objectives (1-2 mins).</w:t>
      </w:r>
    </w:p>
    <w:p w14:paraId="1220E0FF" w14:textId="77777777" w:rsidR="00772B90" w:rsidRPr="00BD1327" w:rsidRDefault="00772B90" w:rsidP="00772B90">
      <w:pPr>
        <w:spacing w:line="480" w:lineRule="auto"/>
        <w:rPr>
          <w:rFonts w:ascii="Times New Roman" w:hAnsi="Times New Roman" w:cs="Times New Roman"/>
          <w:color w:val="000000" w:themeColor="text1"/>
        </w:rPr>
      </w:pPr>
      <w:r w:rsidRPr="00BD1327">
        <w:rPr>
          <w:rFonts w:ascii="Times New Roman" w:hAnsi="Times New Roman" w:cs="Times New Roman"/>
          <w:color w:val="000000" w:themeColor="text1"/>
        </w:rPr>
        <w:t>Lesson Plan #2</w:t>
      </w:r>
    </w:p>
    <w:p w14:paraId="12646251" w14:textId="77777777" w:rsidR="00772B90" w:rsidRPr="00BD1327" w:rsidRDefault="00772B90" w:rsidP="00772B90">
      <w:pPr>
        <w:spacing w:line="480" w:lineRule="auto"/>
        <w:rPr>
          <w:rFonts w:ascii="Times New Roman" w:hAnsi="Times New Roman" w:cs="Times New Roman"/>
          <w:b/>
          <w:bCs/>
        </w:rPr>
      </w:pPr>
      <w:r w:rsidRPr="00BD1327">
        <w:rPr>
          <w:rFonts w:ascii="Times New Roman" w:hAnsi="Times New Roman" w:cs="Times New Roman"/>
          <w:b/>
          <w:bCs/>
        </w:rPr>
        <w:t>Basic Information:</w:t>
      </w:r>
    </w:p>
    <w:p w14:paraId="301C8270"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Topic: Talk about Traveling</w:t>
      </w:r>
    </w:p>
    <w:p w14:paraId="50C4C154"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Class: GES 2019</w:t>
      </w:r>
    </w:p>
    <w:p w14:paraId="273987A9"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Teacher: Ling Liu</w:t>
      </w:r>
    </w:p>
    <w:p w14:paraId="6516378F"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Date: Oct. 28, 2019</w:t>
      </w:r>
    </w:p>
    <w:p w14:paraId="205E48A3"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Content Objective: Students will be able to talk about traveling in their home countries.</w:t>
      </w:r>
    </w:p>
    <w:p w14:paraId="5C1546F7"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Language Objective: Students will be able to use past tense and present perfect tense correctly.</w:t>
      </w:r>
    </w:p>
    <w:p w14:paraId="375062F3" w14:textId="77777777" w:rsidR="00772B90" w:rsidRPr="00BD1327" w:rsidRDefault="00772B90" w:rsidP="00772B90">
      <w:pPr>
        <w:spacing w:line="480" w:lineRule="auto"/>
        <w:rPr>
          <w:rFonts w:ascii="Times New Roman" w:hAnsi="Times New Roman" w:cs="Times New Roman"/>
          <w:b/>
          <w:bCs/>
        </w:rPr>
      </w:pPr>
      <w:r w:rsidRPr="00BD1327">
        <w:rPr>
          <w:rFonts w:ascii="Times New Roman" w:hAnsi="Times New Roman" w:cs="Times New Roman"/>
          <w:b/>
          <w:bCs/>
        </w:rPr>
        <w:t>Activities Sequence:</w:t>
      </w:r>
    </w:p>
    <w:p w14:paraId="21F0C95D"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warm-up (5 mins):</w:t>
      </w:r>
    </w:p>
    <w:p w14:paraId="2D69BA65"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“Today we’re going to talk about travel which is an exciting topic! Hands up if you like traveling — (wait for the hands up) Great! Many of you like traveling, I do too! So, to talk about traveling, we need certain vocabulary. Now we’re going to do some matching about the words we need.”</w:t>
      </w:r>
    </w:p>
    <w:p w14:paraId="4C2084B7"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Before the activity: The teacher will give instructions and model one matching to the students, then will give out the cut outs to each table.</w:t>
      </w:r>
    </w:p>
    <w:p w14:paraId="16903A06"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During the activity: The teacher will float around tables to help if students have questions.</w:t>
      </w:r>
    </w:p>
    <w:p w14:paraId="360EADFB"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i/>
        </w:rPr>
        <w:t>Destination</w:t>
      </w:r>
      <w:r w:rsidRPr="00BD1327">
        <w:rPr>
          <w:rFonts w:ascii="Times New Roman" w:hAnsi="Times New Roman" w:cs="Times New Roman"/>
        </w:rPr>
        <w:t xml:space="preserve"> </w:t>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t>a place people travel to go see</w:t>
      </w:r>
    </w:p>
    <w:p w14:paraId="6C3539B1"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i/>
        </w:rPr>
        <w:t>Breathtaking</w:t>
      </w:r>
      <w:r w:rsidRPr="00BD1327">
        <w:rPr>
          <w:rFonts w:ascii="Times New Roman" w:hAnsi="Times New Roman" w:cs="Times New Roman"/>
        </w:rPr>
        <w:t xml:space="preserve"> </w:t>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t>so beautiful I could stop breathing for a moment</w:t>
      </w:r>
    </w:p>
    <w:p w14:paraId="50F32E64"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i/>
        </w:rPr>
        <w:lastRenderedPageBreak/>
        <w:t>Adventure</w:t>
      </w:r>
      <w:r w:rsidRPr="00BD1327">
        <w:rPr>
          <w:rFonts w:ascii="Times New Roman" w:hAnsi="Times New Roman" w:cs="Times New Roman"/>
        </w:rPr>
        <w:t xml:space="preserve"> </w:t>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t>an exciting or different experience</w:t>
      </w:r>
    </w:p>
    <w:p w14:paraId="1C478C2B"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i/>
        </w:rPr>
        <w:t>Scenic</w:t>
      </w:r>
      <w:r w:rsidRPr="00BD1327">
        <w:rPr>
          <w:rFonts w:ascii="Times New Roman" w:hAnsi="Times New Roman" w:cs="Times New Roman"/>
        </w:rPr>
        <w:t xml:space="preserve"> </w:t>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t xml:space="preserve">   impressive or beautiful views</w:t>
      </w:r>
    </w:p>
    <w:p w14:paraId="7FD91F4A"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i/>
        </w:rPr>
        <w:t>Landmark</w:t>
      </w:r>
      <w:r w:rsidRPr="00BD1327">
        <w:rPr>
          <w:rFonts w:ascii="Times New Roman" w:hAnsi="Times New Roman" w:cs="Times New Roman"/>
        </w:rPr>
        <w:t xml:space="preserve"> </w:t>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t xml:space="preserve">a place that is easy to see; you can’t miss it </w:t>
      </w:r>
    </w:p>
    <w:p w14:paraId="479259A3"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i/>
        </w:rPr>
        <w:t>Home of</w:t>
      </w:r>
      <w:r w:rsidRPr="00BD1327">
        <w:rPr>
          <w:rFonts w:ascii="Times New Roman" w:hAnsi="Times New Roman" w:cs="Times New Roman"/>
        </w:rPr>
        <w:t xml:space="preserve"> </w:t>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t>where something famous is located</w:t>
      </w:r>
    </w:p>
    <w:p w14:paraId="54859084"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i/>
        </w:rPr>
        <w:t>Famous for</w:t>
      </w:r>
      <w:r w:rsidRPr="00BD1327">
        <w:rPr>
          <w:rFonts w:ascii="Times New Roman" w:hAnsi="Times New Roman" w:cs="Times New Roman"/>
        </w:rPr>
        <w:t xml:space="preserve"> </w:t>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r>
      <w:r w:rsidRPr="00BD1327">
        <w:rPr>
          <w:rFonts w:ascii="Times New Roman" w:hAnsi="Times New Roman" w:cs="Times New Roman"/>
        </w:rPr>
        <w:tab/>
        <w:t>what a place is known for</w:t>
      </w:r>
    </w:p>
    <w:p w14:paraId="2305EAAD"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i/>
        </w:rPr>
        <w:t>Popular attraction</w:t>
      </w:r>
      <w:r w:rsidRPr="00BD1327">
        <w:rPr>
          <w:rFonts w:ascii="Times New Roman" w:hAnsi="Times New Roman" w:cs="Times New Roman"/>
        </w:rPr>
        <w:t xml:space="preserve"> </w:t>
      </w:r>
      <w:r w:rsidRPr="00BD1327">
        <w:rPr>
          <w:rFonts w:ascii="Times New Roman" w:hAnsi="Times New Roman" w:cs="Times New Roman"/>
        </w:rPr>
        <w:tab/>
      </w:r>
      <w:r w:rsidRPr="00BD1327">
        <w:rPr>
          <w:rFonts w:ascii="Times New Roman" w:hAnsi="Times New Roman" w:cs="Times New Roman"/>
        </w:rPr>
        <w:tab/>
        <w:t>a place many people come to see</w:t>
      </w:r>
    </w:p>
    <w:p w14:paraId="3508B6B4"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Introducing key vocabulary: (10 mins)</w:t>
      </w:r>
    </w:p>
    <w:p w14:paraId="2A55F8A6"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“The matching might have been a bit difficult for y’all, but we will get deeper understanding of the vocabulary as we go through some examples that you might be familiar.”</w:t>
      </w:r>
    </w:p>
    <w:p w14:paraId="3F30C94D"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The teacher will introduce the words and definitions in sentences with pictures of sights in student’s home countries on PPT. Students will read each sentence together.</w:t>
      </w:r>
    </w:p>
    <w:p w14:paraId="4DA77660"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Introducing Past vs. Present Perfect: (13-15 mins)</w:t>
      </w:r>
    </w:p>
    <w:p w14:paraId="2C750DD4"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14</w:t>
      </w:r>
      <w:r w:rsidRPr="00BD1327">
        <w:rPr>
          <w:rFonts w:ascii="Times New Roman" w:hAnsi="Times New Roman" w:cs="Times New Roman"/>
          <w:vertAlign w:val="superscript"/>
        </w:rPr>
        <w:t>th</w:t>
      </w:r>
      <w:r w:rsidRPr="00BD1327">
        <w:rPr>
          <w:rFonts w:ascii="Times New Roman" w:hAnsi="Times New Roman" w:cs="Times New Roman"/>
        </w:rPr>
        <w:t xml:space="preserve"> Slide (3 min): The teacher will ask students what’s the difference? It will be ideal if students offer to answer; if not, the teachers will point out two differences: has been to/ was in; vague time/ specific time.</w:t>
      </w:r>
    </w:p>
    <w:p w14:paraId="21A04666"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15</w:t>
      </w:r>
      <w:r w:rsidRPr="00BD1327">
        <w:rPr>
          <w:rFonts w:ascii="Times New Roman" w:hAnsi="Times New Roman" w:cs="Times New Roman"/>
          <w:vertAlign w:val="superscript"/>
        </w:rPr>
        <w:t>th</w:t>
      </w:r>
      <w:r w:rsidRPr="00BD1327">
        <w:rPr>
          <w:rFonts w:ascii="Times New Roman" w:hAnsi="Times New Roman" w:cs="Times New Roman"/>
        </w:rPr>
        <w:t>-17</w:t>
      </w:r>
      <w:r w:rsidRPr="00BD1327">
        <w:rPr>
          <w:rFonts w:ascii="Times New Roman" w:hAnsi="Times New Roman" w:cs="Times New Roman"/>
          <w:vertAlign w:val="superscript"/>
        </w:rPr>
        <w:t>th</w:t>
      </w:r>
      <w:r w:rsidRPr="00BD1327">
        <w:rPr>
          <w:rFonts w:ascii="Times New Roman" w:hAnsi="Times New Roman" w:cs="Times New Roman"/>
        </w:rPr>
        <w:t xml:space="preserve"> Slides (10 mins): The teacher will lead the class to go through slide 15-17. For 15</w:t>
      </w:r>
      <w:r w:rsidRPr="00BD1327">
        <w:rPr>
          <w:rFonts w:ascii="Times New Roman" w:hAnsi="Times New Roman" w:cs="Times New Roman"/>
          <w:vertAlign w:val="superscript"/>
        </w:rPr>
        <w:t>th</w:t>
      </w:r>
      <w:r w:rsidRPr="00BD1327">
        <w:rPr>
          <w:rFonts w:ascii="Times New Roman" w:hAnsi="Times New Roman" w:cs="Times New Roman"/>
        </w:rPr>
        <w:t>, students will take turn to read the sentences, and after they finish the sentences of each tense, the teacher will emphasize vague time/ specific time again. Then the teacher will give 16</w:t>
      </w:r>
      <w:r w:rsidRPr="00BD1327">
        <w:rPr>
          <w:rFonts w:ascii="Times New Roman" w:hAnsi="Times New Roman" w:cs="Times New Roman"/>
          <w:vertAlign w:val="superscript"/>
        </w:rPr>
        <w:t>th</w:t>
      </w:r>
      <w:r w:rsidRPr="00BD1327">
        <w:rPr>
          <w:rFonts w:ascii="Times New Roman" w:hAnsi="Times New Roman" w:cs="Times New Roman"/>
        </w:rPr>
        <w:t xml:space="preserve"> and 17</w:t>
      </w:r>
      <w:r w:rsidRPr="00BD1327">
        <w:rPr>
          <w:rFonts w:ascii="Times New Roman" w:hAnsi="Times New Roman" w:cs="Times New Roman"/>
          <w:vertAlign w:val="superscript"/>
        </w:rPr>
        <w:t>th</w:t>
      </w:r>
      <w:r w:rsidRPr="00BD1327">
        <w:rPr>
          <w:rFonts w:ascii="Times New Roman" w:hAnsi="Times New Roman" w:cs="Times New Roman"/>
        </w:rPr>
        <w:t xml:space="preserve"> as resource for later on activities.</w:t>
      </w:r>
    </w:p>
    <w:p w14:paraId="1CB97C5E"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Evaluation I: (5 min)</w:t>
      </w:r>
    </w:p>
    <w:p w14:paraId="12E4D64D"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lastRenderedPageBreak/>
        <w:t xml:space="preserve">Students will do a short quiz on </w:t>
      </w:r>
      <w:proofErr w:type="spellStart"/>
      <w:r w:rsidRPr="00BD1327">
        <w:rPr>
          <w:rFonts w:ascii="Times New Roman" w:hAnsi="Times New Roman" w:cs="Times New Roman"/>
        </w:rPr>
        <w:t>kahoot</w:t>
      </w:r>
      <w:proofErr w:type="spellEnd"/>
      <w:r w:rsidRPr="00BD1327">
        <w:rPr>
          <w:rFonts w:ascii="Times New Roman" w:hAnsi="Times New Roman" w:cs="Times New Roman"/>
        </w:rPr>
        <w:t xml:space="preserve"> (4 questions about past vs. present perfect tense). The teacher will explain the answer after every question.</w:t>
      </w:r>
    </w:p>
    <w:p w14:paraId="6FFE0BA1"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Travel interview: (14-15 mins)</w:t>
      </w:r>
    </w:p>
    <w:p w14:paraId="00112085"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highlight w:val="yellow"/>
        </w:rPr>
        <w:t>(I’m not sure if I should give directions and model first or pair them up first)</w:t>
      </w:r>
    </w:p>
    <w:p w14:paraId="2C1939B4"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Give directions and model: (3 mins) “Now we will do a travel interview with each other using the vocabulary and grammar we’ve just learned. We will ask each other about traveling in our home countries about these questions,” (show the 18</w:t>
      </w:r>
      <w:r w:rsidRPr="00BD1327">
        <w:rPr>
          <w:rFonts w:ascii="Times New Roman" w:hAnsi="Times New Roman" w:cs="Times New Roman"/>
          <w:vertAlign w:val="superscript"/>
        </w:rPr>
        <w:t>th</w:t>
      </w:r>
      <w:r w:rsidRPr="00BD1327">
        <w:rPr>
          <w:rFonts w:ascii="Times New Roman" w:hAnsi="Times New Roman" w:cs="Times New Roman"/>
        </w:rPr>
        <w:t xml:space="preserve"> slide) “and take notes on this sheet,” (show the interview activity sheet). “For example,” (call on a higher proficiency level student to do the example on the sheet with me), “Thank you for interviewing me. And after this, everyone, I will also interview (the student’s name) about those questions. So, you will also interview each other.”</w:t>
      </w:r>
    </w:p>
    <w:p w14:paraId="5EC76863"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Pair up students (3 mins): The teacher will get the class stand in a circle with students from the same continent standing next to each other. Students will pair up with whoever facing them; the teacher will join if the number of the students is odd.</w:t>
      </w:r>
    </w:p>
    <w:p w14:paraId="22FC75B5"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Students will do the interview in pairs. (8 mins)</w:t>
      </w:r>
    </w:p>
    <w:p w14:paraId="4A3C6F21"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Evaluation II: (flexible: 0-10 minutes)</w:t>
      </w:r>
    </w:p>
    <w:p w14:paraId="0B801EAE"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If some students finish the interview earlier than others, they will complete the passage on the back side of the interview sheet and share with the class after everyone has finished the interview. For students finishing later, the passage will be an optional homework.</w:t>
      </w:r>
    </w:p>
    <w:p w14:paraId="4D25BCF2" w14:textId="77777777" w:rsidR="00772B90" w:rsidRPr="00BD1327" w:rsidRDefault="00772B90" w:rsidP="00772B90">
      <w:pPr>
        <w:spacing w:line="480" w:lineRule="auto"/>
        <w:rPr>
          <w:rFonts w:ascii="Times New Roman" w:hAnsi="Times New Roman" w:cs="Times New Roman"/>
          <w:color w:val="000000" w:themeColor="text1"/>
        </w:rPr>
      </w:pPr>
      <w:r w:rsidRPr="00BD1327">
        <w:rPr>
          <w:rFonts w:ascii="Times New Roman" w:hAnsi="Times New Roman" w:cs="Times New Roman"/>
          <w:color w:val="000000" w:themeColor="text1"/>
        </w:rPr>
        <w:t>Lesson Plan 3</w:t>
      </w:r>
    </w:p>
    <w:p w14:paraId="3BCE718C" w14:textId="77777777" w:rsidR="00772B90" w:rsidRPr="00BD1327" w:rsidRDefault="00772B90" w:rsidP="00772B90">
      <w:pPr>
        <w:spacing w:line="480" w:lineRule="auto"/>
        <w:rPr>
          <w:rFonts w:ascii="Times New Roman" w:hAnsi="Times New Roman" w:cs="Times New Roman"/>
          <w:b/>
          <w:bCs/>
        </w:rPr>
      </w:pPr>
      <w:r w:rsidRPr="00BD1327">
        <w:rPr>
          <w:rFonts w:ascii="Times New Roman" w:hAnsi="Times New Roman" w:cs="Times New Roman"/>
          <w:b/>
          <w:bCs/>
        </w:rPr>
        <w:t>Basic Information:</w:t>
      </w:r>
    </w:p>
    <w:p w14:paraId="79E6D555"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lastRenderedPageBreak/>
        <w:t>Topic: Problems and Complaints with Customer Service</w:t>
      </w:r>
    </w:p>
    <w:p w14:paraId="2793170A"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Class: GES 2019</w:t>
      </w:r>
    </w:p>
    <w:p w14:paraId="50E7A988"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Teacher: Ling Liu</w:t>
      </w:r>
    </w:p>
    <w:p w14:paraId="625FAA82"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Date: Nov. 11, 2019</w:t>
      </w:r>
    </w:p>
    <w:p w14:paraId="0B1D30D8"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Content Objective: Students use the language they’ve learned in class to show how annoyed they are when they are reporting problems/ making complaints to customer service.</w:t>
      </w:r>
    </w:p>
    <w:p w14:paraId="79E78C5B" w14:textId="77777777" w:rsidR="00772B90" w:rsidRPr="00BD1327" w:rsidRDefault="00772B90" w:rsidP="00772B90">
      <w:pPr>
        <w:spacing w:line="480" w:lineRule="auto"/>
        <w:rPr>
          <w:rFonts w:ascii="Times New Roman" w:hAnsi="Times New Roman" w:cs="Times New Roman"/>
          <w:b/>
          <w:bCs/>
        </w:rPr>
      </w:pPr>
      <w:r w:rsidRPr="00BD1327">
        <w:rPr>
          <w:rFonts w:ascii="Times New Roman" w:hAnsi="Times New Roman" w:cs="Times New Roman"/>
          <w:b/>
          <w:bCs/>
        </w:rPr>
        <w:t>Activities Sequence:</w:t>
      </w:r>
    </w:p>
    <w:p w14:paraId="4300809C"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Warm up: (10 min)</w:t>
      </w:r>
    </w:p>
    <w:p w14:paraId="0552BCC3"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“Good morning class. I have a question for you. Hands up if you ever had a problem and talked to customer service on the phone.”</w:t>
      </w:r>
    </w:p>
    <w:p w14:paraId="52204162"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If students respond: “Who did you talk to? What did you talk about?” (Write the situation on the white board)</w:t>
      </w:r>
    </w:p>
    <w:p w14:paraId="3A791D73"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If no students respond: “My friend and I have talked to a lot of customer services since we came here. For example, once my Sephora order got canceled because I used a credit card not issued in United States. Once I could not get gas for heating because I didn’t have a social security number back then. Does anyone have similar experience?”  (Write the situation on the white board)</w:t>
      </w:r>
    </w:p>
    <w:p w14:paraId="536B9E3E"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“Okay, thank everyone for sharing. My best friend Ruby also had a phone call with Delta last semester, and let’s listen to their conversation. When you listen, please put the strips in order.”</w:t>
      </w:r>
    </w:p>
    <w:p w14:paraId="62A285B7"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Students will listen to the conversation two times in different speeds (*0.5, *1) and put the cut outs of the conversation in order.</w:t>
      </w:r>
    </w:p>
    <w:p w14:paraId="0FF0AB7A"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lastRenderedPageBreak/>
        <w:t>After listening, the teacher will hand out the texts for students to check if they have got the order right.</w:t>
      </w:r>
    </w:p>
    <w:p w14:paraId="1EEF33AD"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Vocabulary Introduction: (5 min)</w:t>
      </w:r>
    </w:p>
    <w:p w14:paraId="599E2AD8"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The teacher will introduce important words in the conversation with the PPT slides.</w:t>
      </w:r>
    </w:p>
    <w:p w14:paraId="23DE86BF"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After that, the teacher will ask if students have other words that they don’t know in the text. The teacher will invite other students to explain the words.</w:t>
      </w:r>
    </w:p>
    <w:p w14:paraId="2AE424E8"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“Does anyone know what xxx means here?”</w:t>
      </w:r>
    </w:p>
    <w:p w14:paraId="0D6891C1"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Group Discussion: (15 min)</w:t>
      </w:r>
    </w:p>
    <w:p w14:paraId="7FAC58CC"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Student will discuss about the conversation and about their personal experience with problems and complaints. Slide of guiding questions will be shown on the screen.</w:t>
      </w:r>
    </w:p>
    <w:p w14:paraId="11D79973"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After the discussion, the teacher will check with the class about the questions of information from the conversation, and invite students to share their stories they’ve just listened to in the group. The teacher will add the situations of students experience to the list on the white board.</w:t>
      </w:r>
    </w:p>
    <w:p w14:paraId="172696B0"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Language Introduction: (5 min)</w:t>
      </w:r>
    </w:p>
    <w:p w14:paraId="3E6FA379"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Hand out the worksheet to students and show the slide of “annoyance level”. Model the marking of the second 8</w:t>
      </w:r>
      <w:r w:rsidRPr="00BD1327">
        <w:rPr>
          <w:rFonts w:ascii="Times New Roman" w:hAnsi="Times New Roman" w:cs="Times New Roman"/>
          <w:vertAlign w:val="superscript"/>
        </w:rPr>
        <w:t>th</w:t>
      </w:r>
      <w:r w:rsidRPr="00BD1327">
        <w:rPr>
          <w:rFonts w:ascii="Times New Roman" w:hAnsi="Times New Roman" w:cs="Times New Roman"/>
        </w:rPr>
        <w:t xml:space="preserve"> line, and let students finish the rest. </w:t>
      </w:r>
    </w:p>
    <w:p w14:paraId="5BDF2203"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After students have done the task, check the marks and summarize the language to describe level of being annoyed in the following slide.</w:t>
      </w:r>
    </w:p>
    <w:p w14:paraId="1A28AAC1"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Pair work (possible evaluation): (10-15 min)</w:t>
      </w:r>
    </w:p>
    <w:p w14:paraId="252B638A"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t>The teacher will pair students up with a Partner A and a Partner B in the group.</w:t>
      </w:r>
    </w:p>
    <w:p w14:paraId="0C966C2B" w14:textId="77777777" w:rsidR="00772B90" w:rsidRPr="00BD1327" w:rsidRDefault="00772B90" w:rsidP="00772B90">
      <w:pPr>
        <w:spacing w:line="480" w:lineRule="auto"/>
        <w:rPr>
          <w:rFonts w:ascii="Times New Roman" w:hAnsi="Times New Roman" w:cs="Times New Roman"/>
        </w:rPr>
      </w:pPr>
      <w:r w:rsidRPr="00BD1327">
        <w:rPr>
          <w:rFonts w:ascii="Times New Roman" w:hAnsi="Times New Roman" w:cs="Times New Roman"/>
        </w:rPr>
        <w:lastRenderedPageBreak/>
        <w:t>The students will create a telephone conversation in pairs using any of the prompts on the white board and the language on the slide. The teacher will model one for students before students start.</w:t>
      </w:r>
    </w:p>
    <w:p w14:paraId="01C06898" w14:textId="77777777" w:rsidR="00772B90" w:rsidRPr="00F027D6" w:rsidRDefault="00772B90" w:rsidP="00772B90">
      <w:pPr>
        <w:spacing w:line="480" w:lineRule="auto"/>
        <w:rPr>
          <w:rFonts w:ascii="Times New Roman" w:hAnsi="Times New Roman" w:cs="Times New Roman"/>
          <w:b/>
          <w:bCs/>
        </w:rPr>
      </w:pPr>
      <w:r w:rsidRPr="00BD1327">
        <w:rPr>
          <w:rFonts w:ascii="Times New Roman" w:hAnsi="Times New Roman" w:cs="Times New Roman"/>
        </w:rPr>
        <w:t>After that, if time allows, students will share the conversation with the group.</w:t>
      </w:r>
    </w:p>
    <w:p w14:paraId="4D7940D2" w14:textId="77777777" w:rsidR="00772B90" w:rsidRDefault="00772B90">
      <w:pPr>
        <w:rPr>
          <w:rFonts w:ascii="Times New Roman" w:hAnsi="Times New Roman" w:cs="Times New Roman"/>
          <w:b/>
          <w:bCs/>
        </w:rPr>
      </w:pPr>
      <w:r>
        <w:rPr>
          <w:rFonts w:ascii="Times New Roman" w:hAnsi="Times New Roman" w:cs="Times New Roman"/>
          <w:b/>
          <w:bCs/>
        </w:rPr>
        <w:br w:type="page"/>
      </w:r>
    </w:p>
    <w:p w14:paraId="3FB89B92" w14:textId="77777777" w:rsidR="00006F6E" w:rsidRDefault="00006F6E" w:rsidP="00B43AEE">
      <w:pPr>
        <w:spacing w:line="480" w:lineRule="auto"/>
        <w:jc w:val="center"/>
        <w:outlineLvl w:val="0"/>
        <w:rPr>
          <w:rFonts w:ascii="Times New Roman" w:hAnsi="Times New Roman" w:cs="Times New Roman"/>
          <w:b/>
          <w:bCs/>
        </w:rPr>
      </w:pPr>
      <w:bookmarkStart w:id="40" w:name="_Toc33916136"/>
      <w:r>
        <w:rPr>
          <w:rFonts w:ascii="Times New Roman" w:hAnsi="Times New Roman" w:cs="Times New Roman" w:hint="eastAsia"/>
          <w:b/>
          <w:bCs/>
        </w:rPr>
        <w:lastRenderedPageBreak/>
        <w:t>A</w:t>
      </w:r>
      <w:r>
        <w:rPr>
          <w:rFonts w:ascii="Times New Roman" w:hAnsi="Times New Roman" w:cs="Times New Roman"/>
          <w:b/>
          <w:bCs/>
        </w:rPr>
        <w:t>ppendix</w:t>
      </w:r>
      <w:r w:rsidR="00772B90">
        <w:rPr>
          <w:rFonts w:ascii="Times New Roman" w:hAnsi="Times New Roman" w:cs="Times New Roman"/>
          <w:b/>
          <w:bCs/>
        </w:rPr>
        <w:t xml:space="preserve"> E</w:t>
      </w:r>
      <w:bookmarkEnd w:id="40"/>
    </w:p>
    <w:p w14:paraId="2835145F" w14:textId="77777777" w:rsidR="00C2738B" w:rsidRDefault="00C2738B" w:rsidP="00C2738B">
      <w:pPr>
        <w:spacing w:line="480" w:lineRule="auto"/>
        <w:jc w:val="center"/>
        <w:rPr>
          <w:rFonts w:ascii="Times New Roman" w:hAnsi="Times New Roman" w:cs="Times New Roman"/>
        </w:rPr>
      </w:pPr>
      <w:r>
        <w:rPr>
          <w:rFonts w:ascii="Times New Roman" w:hAnsi="Times New Roman" w:cs="Times New Roman"/>
        </w:rPr>
        <w:t>The picture and the word “</w:t>
      </w:r>
      <w:r>
        <w:rPr>
          <w:rFonts w:ascii="Times New Roman" w:hAnsi="Times New Roman" w:cs="Times New Roman" w:hint="eastAsia"/>
        </w:rPr>
        <w:t>i</w:t>
      </w:r>
      <w:r>
        <w:rPr>
          <w:rFonts w:ascii="Times New Roman" w:hAnsi="Times New Roman" w:cs="Times New Roman"/>
        </w:rPr>
        <w:t>gloo” in the assessment</w:t>
      </w:r>
    </w:p>
    <w:p w14:paraId="175B3C4F" w14:textId="77777777" w:rsidR="00C2738B" w:rsidRPr="00C2738B" w:rsidRDefault="00C2738B" w:rsidP="00C2738B">
      <w:pPr>
        <w:spacing w:line="480" w:lineRule="auto"/>
        <w:rPr>
          <w:rFonts w:ascii="Times New Roman" w:hAnsi="Times New Roman" w:cs="Times New Roman"/>
        </w:rPr>
      </w:pPr>
      <w:r>
        <w:rPr>
          <w:rFonts w:eastAsia=".PingFang SC" w:hint="eastAsia"/>
          <w:noProof/>
          <w:color w:val="000000" w:themeColor="text1"/>
        </w:rPr>
        <w:drawing>
          <wp:inline distT="0" distB="0" distL="0" distR="0" wp14:anchorId="1D4BB8F8" wp14:editId="7D03C17B">
            <wp:extent cx="5473700" cy="2908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屏幕快照 2019-10-04 17.38.20.png"/>
                    <pic:cNvPicPr/>
                  </pic:nvPicPr>
                  <pic:blipFill>
                    <a:blip r:embed="rId18">
                      <a:extLst>
                        <a:ext uri="{28A0092B-C50C-407E-A947-70E740481C1C}">
                          <a14:useLocalDpi xmlns:a14="http://schemas.microsoft.com/office/drawing/2010/main" val="0"/>
                        </a:ext>
                      </a:extLst>
                    </a:blip>
                    <a:stretch>
                      <a:fillRect/>
                    </a:stretch>
                  </pic:blipFill>
                  <pic:spPr>
                    <a:xfrm>
                      <a:off x="0" y="0"/>
                      <a:ext cx="5473700" cy="2908300"/>
                    </a:xfrm>
                    <a:prstGeom prst="rect">
                      <a:avLst/>
                    </a:prstGeom>
                  </pic:spPr>
                </pic:pic>
              </a:graphicData>
            </a:graphic>
          </wp:inline>
        </w:drawing>
      </w:r>
    </w:p>
    <w:p w14:paraId="2225543B" w14:textId="77777777" w:rsidR="00772B90" w:rsidRDefault="00772B90">
      <w:pPr>
        <w:rPr>
          <w:rFonts w:ascii="Times New Roman" w:hAnsi="Times New Roman" w:cs="Times New Roman"/>
          <w:b/>
          <w:bCs/>
        </w:rPr>
      </w:pPr>
      <w:r>
        <w:rPr>
          <w:rFonts w:ascii="Times New Roman" w:hAnsi="Times New Roman" w:cs="Times New Roman"/>
          <w:b/>
          <w:bCs/>
        </w:rPr>
        <w:br w:type="page"/>
      </w:r>
    </w:p>
    <w:p w14:paraId="0D1D1163" w14:textId="77777777" w:rsidR="00006F6E" w:rsidRDefault="00006F6E" w:rsidP="00B43AEE">
      <w:pPr>
        <w:spacing w:line="480" w:lineRule="auto"/>
        <w:jc w:val="center"/>
        <w:outlineLvl w:val="0"/>
        <w:rPr>
          <w:rFonts w:ascii="Times New Roman" w:hAnsi="Times New Roman" w:cs="Times New Roman"/>
          <w:b/>
          <w:bCs/>
        </w:rPr>
      </w:pPr>
      <w:bookmarkStart w:id="41" w:name="_Toc33916137"/>
      <w:r>
        <w:rPr>
          <w:rFonts w:ascii="Times New Roman" w:hAnsi="Times New Roman" w:cs="Times New Roman" w:hint="eastAsia"/>
          <w:b/>
          <w:bCs/>
        </w:rPr>
        <w:lastRenderedPageBreak/>
        <w:t>A</w:t>
      </w:r>
      <w:r>
        <w:rPr>
          <w:rFonts w:ascii="Times New Roman" w:hAnsi="Times New Roman" w:cs="Times New Roman"/>
          <w:b/>
          <w:bCs/>
        </w:rPr>
        <w:t>ppendix</w:t>
      </w:r>
      <w:r w:rsidR="00772B90">
        <w:rPr>
          <w:rFonts w:ascii="Times New Roman" w:hAnsi="Times New Roman" w:cs="Times New Roman"/>
          <w:b/>
          <w:bCs/>
        </w:rPr>
        <w:t xml:space="preserve"> F</w:t>
      </w:r>
      <w:bookmarkEnd w:id="41"/>
    </w:p>
    <w:p w14:paraId="2F30AE0D" w14:textId="77777777" w:rsidR="00C2738B" w:rsidRDefault="00C2738B" w:rsidP="00C2738B">
      <w:pPr>
        <w:spacing w:line="480" w:lineRule="auto"/>
        <w:rPr>
          <w:rFonts w:ascii="Times New Roman" w:hAnsi="Times New Roman" w:cs="Times New Roman"/>
        </w:rPr>
      </w:pPr>
      <w:r>
        <w:rPr>
          <w:rFonts w:ascii="Times New Roman" w:hAnsi="Times New Roman" w:cs="Times New Roman"/>
        </w:rPr>
        <w:t xml:space="preserve">Student’s </w:t>
      </w:r>
      <w:r>
        <w:rPr>
          <w:rFonts w:ascii="Times New Roman" w:hAnsi="Times New Roman" w:cs="Times New Roman" w:hint="eastAsia"/>
        </w:rPr>
        <w:t>P</w:t>
      </w:r>
      <w:r>
        <w:rPr>
          <w:rFonts w:ascii="Times New Roman" w:hAnsi="Times New Roman" w:cs="Times New Roman"/>
        </w:rPr>
        <w:t>ortfolio pages</w:t>
      </w:r>
    </w:p>
    <w:p w14:paraId="7991ED34" w14:textId="1C964F72" w:rsidR="00C2738B" w:rsidRDefault="00C2738B" w:rsidP="00C2738B">
      <w:pPr>
        <w:spacing w:line="480" w:lineRule="auto"/>
        <w:rPr>
          <w:rFonts w:ascii="Times New Roman" w:hAnsi="Times New Roman" w:cs="Times New Roman"/>
        </w:rPr>
      </w:pPr>
      <w:r>
        <w:rPr>
          <w:rFonts w:ascii="Times New Roman" w:hAnsi="Times New Roman" w:cs="Times New Roman" w:hint="eastAsia"/>
          <w:noProof/>
        </w:rPr>
        <w:drawing>
          <wp:inline distT="0" distB="0" distL="0" distR="0" wp14:anchorId="14227F27" wp14:editId="0A74AB33">
            <wp:extent cx="4224973" cy="2779973"/>
            <wp:effectExtent l="0" t="0" r="444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截屏2020-02-0421.06.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0368" cy="2796682"/>
                    </a:xfrm>
                    <a:prstGeom prst="rect">
                      <a:avLst/>
                    </a:prstGeom>
                  </pic:spPr>
                </pic:pic>
              </a:graphicData>
            </a:graphic>
          </wp:inline>
        </w:drawing>
      </w:r>
      <w:r>
        <w:rPr>
          <w:rFonts w:ascii="Times New Roman" w:hAnsi="Times New Roman" w:cs="Times New Roman" w:hint="eastAsia"/>
          <w:noProof/>
        </w:rPr>
        <w:drawing>
          <wp:inline distT="0" distB="0" distL="0" distR="0" wp14:anchorId="38D88790" wp14:editId="65D57674">
            <wp:extent cx="4224655" cy="4074055"/>
            <wp:effectExtent l="0" t="0" r="444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2-0421.05.4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9517" cy="4146248"/>
                    </a:xfrm>
                    <a:prstGeom prst="rect">
                      <a:avLst/>
                    </a:prstGeom>
                  </pic:spPr>
                </pic:pic>
              </a:graphicData>
            </a:graphic>
          </wp:inline>
        </w:drawing>
      </w:r>
    </w:p>
    <w:p w14:paraId="041C6C2E" w14:textId="77777777" w:rsidR="00EE778A" w:rsidRDefault="00EE778A">
      <w:pPr>
        <w:rPr>
          <w:rFonts w:ascii="Times New Roman" w:hAnsi="Times New Roman" w:cs="Times New Roman"/>
          <w:b/>
          <w:bCs/>
        </w:rPr>
      </w:pPr>
      <w:r>
        <w:rPr>
          <w:rFonts w:ascii="Times New Roman" w:hAnsi="Times New Roman" w:cs="Times New Roman"/>
          <w:b/>
          <w:bCs/>
        </w:rPr>
        <w:br w:type="page"/>
      </w:r>
    </w:p>
    <w:p w14:paraId="6E45E4D7" w14:textId="326C699D" w:rsidR="00006F6E" w:rsidRDefault="00EE778A" w:rsidP="00474934">
      <w:pPr>
        <w:spacing w:line="480" w:lineRule="auto"/>
        <w:jc w:val="center"/>
        <w:outlineLvl w:val="0"/>
        <w:rPr>
          <w:rFonts w:ascii="Times New Roman" w:hAnsi="Times New Roman" w:cs="Times New Roman"/>
          <w:b/>
          <w:bCs/>
        </w:rPr>
      </w:pPr>
      <w:bookmarkStart w:id="42" w:name="_Toc33916138"/>
      <w:r w:rsidRPr="00906EC7">
        <w:rPr>
          <w:rFonts w:ascii="Times New Roman" w:hAnsi="Times New Roman" w:cs="Times New Roman" w:hint="eastAsia"/>
          <w:b/>
          <w:bCs/>
        </w:rPr>
        <w:lastRenderedPageBreak/>
        <w:t>A</w:t>
      </w:r>
      <w:r w:rsidRPr="00906EC7">
        <w:rPr>
          <w:rFonts w:ascii="Times New Roman" w:hAnsi="Times New Roman" w:cs="Times New Roman"/>
          <w:b/>
          <w:bCs/>
        </w:rPr>
        <w:t>ppendix G</w:t>
      </w:r>
      <w:bookmarkEnd w:id="42"/>
    </w:p>
    <w:p w14:paraId="0AE01151" w14:textId="51050DF1" w:rsidR="00EE778A" w:rsidRPr="00F027D6" w:rsidRDefault="00EE778A" w:rsidP="00EE778A">
      <w:pPr>
        <w:spacing w:line="480" w:lineRule="auto"/>
        <w:jc w:val="center"/>
        <w:rPr>
          <w:rFonts w:ascii="Times New Roman" w:hAnsi="Times New Roman" w:cs="Times New Roman"/>
          <w:b/>
          <w:bCs/>
        </w:rPr>
      </w:pPr>
      <w:r>
        <w:rPr>
          <w:rFonts w:ascii="Times New Roman" w:hAnsi="Times New Roman" w:cs="Times New Roman" w:hint="eastAsia"/>
          <w:noProof/>
        </w:rPr>
        <w:drawing>
          <wp:inline distT="0" distB="0" distL="0" distR="0" wp14:anchorId="49F4B543" wp14:editId="48424C0D">
            <wp:extent cx="5943600" cy="46939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2-2815.50.45.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693920"/>
                    </a:xfrm>
                    <a:prstGeom prst="rect">
                      <a:avLst/>
                    </a:prstGeom>
                  </pic:spPr>
                </pic:pic>
              </a:graphicData>
            </a:graphic>
          </wp:inline>
        </w:drawing>
      </w:r>
    </w:p>
    <w:sectPr w:rsidR="00EE778A" w:rsidRPr="00F027D6" w:rsidSect="00441CFF">
      <w:headerReference w:type="default" r:id="rId22"/>
      <w:pgSz w:w="12240" w:h="15840"/>
      <w:pgMar w:top="1440" w:right="1440" w:bottom="1440" w:left="1440" w:header="720" w:footer="720"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4C726" w14:textId="77777777" w:rsidR="00CD2D87" w:rsidRDefault="00CD2D87" w:rsidP="00441CFF">
      <w:r>
        <w:separator/>
      </w:r>
    </w:p>
  </w:endnote>
  <w:endnote w:type="continuationSeparator" w:id="0">
    <w:p w14:paraId="3E5D8E03" w14:textId="77777777" w:rsidR="00CD2D87" w:rsidRDefault="00CD2D87" w:rsidP="00441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badiMT-CondensedExtraBold">
    <w:altName w:val="Calibri"/>
    <w:panose1 w:val="00000000000000000000"/>
    <w:charset w:val="00"/>
    <w:family w:val="swiss"/>
    <w:notTrueType/>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Apple Color Emoji">
    <w:charset w:val="00"/>
    <w:family w:val="auto"/>
    <w:pitch w:val="variable"/>
    <w:sig w:usb0="00000003" w:usb1="18000000" w:usb2="14000000" w:usb3="00000000" w:csb0="00000001" w:csb1="00000000"/>
  </w:font>
  <w:font w:name=".PingFang SC">
    <w:altName w:val="微软雅黑"/>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8EB75" w14:textId="77777777" w:rsidR="00CD2D87" w:rsidRDefault="00CD2D87" w:rsidP="00441CFF">
      <w:r>
        <w:separator/>
      </w:r>
    </w:p>
  </w:footnote>
  <w:footnote w:type="continuationSeparator" w:id="0">
    <w:p w14:paraId="273DEFF9" w14:textId="77777777" w:rsidR="00CD2D87" w:rsidRDefault="00CD2D87" w:rsidP="00441C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8C5AB" w14:textId="190D12BF" w:rsidR="00646280" w:rsidRPr="00441CFF" w:rsidRDefault="00646280" w:rsidP="00441CFF">
    <w:pPr>
      <w:rPr>
        <w:rFonts w:ascii="Times New Roman" w:hAnsi="Times New Roman" w:cs="Times New Roman"/>
      </w:rPr>
    </w:pPr>
    <w:r w:rsidRPr="00441CFF">
      <w:rPr>
        <w:rFonts w:ascii="Times New Roman" w:hAnsi="Times New Roman" w:cs="Times New Roman"/>
      </w:rPr>
      <w:t>CAPSTONE PORTFOLIO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EF252" w14:textId="7C170E57" w:rsidR="00646280" w:rsidRPr="00441CFF" w:rsidRDefault="00646280" w:rsidP="00441CFF">
    <w:pPr>
      <w:pStyle w:val="ad"/>
      <w:pBdr>
        <w:bottom w:val="none" w:sz="0" w:space="0" w:color="auto"/>
      </w:pBdr>
      <w:tabs>
        <w:tab w:val="clear" w:pos="4153"/>
        <w:tab w:val="clear" w:pos="8306"/>
        <w:tab w:val="left" w:pos="4242"/>
        <w:tab w:val="left" w:pos="8910"/>
      </w:tabs>
      <w:snapToGrid/>
      <w:jc w:val="left"/>
      <w:rPr>
        <w:rFonts w:ascii="Times New Roman" w:eastAsiaTheme="minorEastAsia" w:hAnsi="Times New Roman" w:cs="Times New Roman"/>
        <w:sz w:val="24"/>
        <w:szCs w:val="20"/>
        <w:lang w:eastAsia="en-US"/>
      </w:rPr>
    </w:pPr>
    <w:r w:rsidRPr="00441CFF">
      <w:rPr>
        <w:rFonts w:ascii="Times New Roman" w:eastAsiaTheme="minorEastAsia" w:hAnsi="Times New Roman" w:cs="Times New Roman"/>
        <w:sz w:val="24"/>
        <w:szCs w:val="20"/>
        <w:lang w:eastAsia="en-US"/>
      </w:rPr>
      <w:t>CAPSTONE PORTFOLIO</w:t>
    </w:r>
    <w:r>
      <w:rPr>
        <w:rFonts w:ascii="Times New Roman" w:eastAsiaTheme="minorEastAsia" w:hAnsi="Times New Roman" w:cs="Times New Roman"/>
        <w:sz w:val="24"/>
        <w:szCs w:val="20"/>
        <w:lang w:eastAsia="en-US"/>
      </w:rPr>
      <w:ptab w:relativeTo="margin" w:alignment="right" w:leader="none"/>
    </w:r>
    <w:r>
      <w:rPr>
        <w:rFonts w:ascii="Times New Roman" w:eastAsiaTheme="minorEastAsia" w:hAnsi="Times New Roman" w:cs="Times New Roman"/>
        <w:sz w:val="24"/>
        <w:szCs w:val="20"/>
        <w:lang w:eastAsia="en-US"/>
      </w:rPr>
      <w:fldChar w:fldCharType="begin"/>
    </w:r>
    <w:r>
      <w:rPr>
        <w:rFonts w:ascii="Times New Roman" w:eastAsiaTheme="minorEastAsia" w:hAnsi="Times New Roman" w:cs="Times New Roman"/>
        <w:sz w:val="24"/>
        <w:szCs w:val="20"/>
        <w:lang w:eastAsia="en-US"/>
      </w:rPr>
      <w:instrText xml:space="preserve"> PAGE  \* Arabic  \* MERGEFORMAT </w:instrText>
    </w:r>
    <w:r>
      <w:rPr>
        <w:rFonts w:ascii="Times New Roman" w:eastAsiaTheme="minorEastAsia" w:hAnsi="Times New Roman" w:cs="Times New Roman"/>
        <w:sz w:val="24"/>
        <w:szCs w:val="20"/>
        <w:lang w:eastAsia="en-US"/>
      </w:rPr>
      <w:fldChar w:fldCharType="separate"/>
    </w:r>
    <w:r w:rsidR="00474934">
      <w:rPr>
        <w:rFonts w:ascii="Times New Roman" w:eastAsiaTheme="minorEastAsia" w:hAnsi="Times New Roman" w:cs="Times New Roman"/>
        <w:noProof/>
        <w:sz w:val="24"/>
        <w:szCs w:val="20"/>
        <w:lang w:eastAsia="en-US"/>
      </w:rPr>
      <w:t>17</w:t>
    </w:r>
    <w:r>
      <w:rPr>
        <w:rFonts w:ascii="Times New Roman" w:eastAsiaTheme="minorEastAsia" w:hAnsi="Times New Roman" w:cs="Times New Roman"/>
        <w:sz w:val="24"/>
        <w:szCs w:val="20"/>
        <w:lang w:eastAsia="en-U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W0NLIwNDc0NDY0NzBT0lEKTi0uzszPAykwqwUA9a9l9iwAAAA="/>
  </w:docVars>
  <w:rsids>
    <w:rsidRoot w:val="00E01855"/>
    <w:rsid w:val="00006F6E"/>
    <w:rsid w:val="000374DE"/>
    <w:rsid w:val="000460FC"/>
    <w:rsid w:val="00050C78"/>
    <w:rsid w:val="00071729"/>
    <w:rsid w:val="0008412D"/>
    <w:rsid w:val="000A6149"/>
    <w:rsid w:val="000B4A4C"/>
    <w:rsid w:val="000B4F34"/>
    <w:rsid w:val="000D36DB"/>
    <w:rsid w:val="00113AD7"/>
    <w:rsid w:val="00135AA3"/>
    <w:rsid w:val="00154E30"/>
    <w:rsid w:val="00160650"/>
    <w:rsid w:val="001628CB"/>
    <w:rsid w:val="001659E1"/>
    <w:rsid w:val="0017516F"/>
    <w:rsid w:val="00183D3B"/>
    <w:rsid w:val="00186639"/>
    <w:rsid w:val="00187E3E"/>
    <w:rsid w:val="001A6349"/>
    <w:rsid w:val="001C75DE"/>
    <w:rsid w:val="001F3835"/>
    <w:rsid w:val="002420BB"/>
    <w:rsid w:val="002931D1"/>
    <w:rsid w:val="0029782B"/>
    <w:rsid w:val="002A0CB4"/>
    <w:rsid w:val="002A1EA2"/>
    <w:rsid w:val="002B4F06"/>
    <w:rsid w:val="0031597F"/>
    <w:rsid w:val="00320DD1"/>
    <w:rsid w:val="003270B3"/>
    <w:rsid w:val="00331C3B"/>
    <w:rsid w:val="00345791"/>
    <w:rsid w:val="00350C5C"/>
    <w:rsid w:val="003666B1"/>
    <w:rsid w:val="00386913"/>
    <w:rsid w:val="003A07AC"/>
    <w:rsid w:val="003E326B"/>
    <w:rsid w:val="00427B1F"/>
    <w:rsid w:val="00434DB3"/>
    <w:rsid w:val="00441CFF"/>
    <w:rsid w:val="00467DF2"/>
    <w:rsid w:val="00474934"/>
    <w:rsid w:val="004771A3"/>
    <w:rsid w:val="004A2960"/>
    <w:rsid w:val="004B79D5"/>
    <w:rsid w:val="004F63FE"/>
    <w:rsid w:val="004F704F"/>
    <w:rsid w:val="005012A2"/>
    <w:rsid w:val="00514670"/>
    <w:rsid w:val="00514F21"/>
    <w:rsid w:val="00515AC6"/>
    <w:rsid w:val="00516E89"/>
    <w:rsid w:val="00523C47"/>
    <w:rsid w:val="00525F4D"/>
    <w:rsid w:val="00543709"/>
    <w:rsid w:val="005700A3"/>
    <w:rsid w:val="00587685"/>
    <w:rsid w:val="005908D9"/>
    <w:rsid w:val="005D6DBC"/>
    <w:rsid w:val="005F1135"/>
    <w:rsid w:val="006074DE"/>
    <w:rsid w:val="00612B05"/>
    <w:rsid w:val="006368CA"/>
    <w:rsid w:val="00646280"/>
    <w:rsid w:val="00673EBD"/>
    <w:rsid w:val="00675E4E"/>
    <w:rsid w:val="0069078D"/>
    <w:rsid w:val="006B439A"/>
    <w:rsid w:val="006C7762"/>
    <w:rsid w:val="006E5C2D"/>
    <w:rsid w:val="00700839"/>
    <w:rsid w:val="00711EBA"/>
    <w:rsid w:val="0073624B"/>
    <w:rsid w:val="007606B7"/>
    <w:rsid w:val="0076097E"/>
    <w:rsid w:val="00761772"/>
    <w:rsid w:val="00772B90"/>
    <w:rsid w:val="0078736A"/>
    <w:rsid w:val="007914D0"/>
    <w:rsid w:val="0079255A"/>
    <w:rsid w:val="007A0FBB"/>
    <w:rsid w:val="007A4A14"/>
    <w:rsid w:val="007E52E2"/>
    <w:rsid w:val="007F0156"/>
    <w:rsid w:val="007F0FC3"/>
    <w:rsid w:val="007F4428"/>
    <w:rsid w:val="007F4D99"/>
    <w:rsid w:val="0082311A"/>
    <w:rsid w:val="008322E3"/>
    <w:rsid w:val="008366DA"/>
    <w:rsid w:val="00837548"/>
    <w:rsid w:val="00857B6B"/>
    <w:rsid w:val="00870BD7"/>
    <w:rsid w:val="0087124C"/>
    <w:rsid w:val="00874D9D"/>
    <w:rsid w:val="00875E3E"/>
    <w:rsid w:val="008B1632"/>
    <w:rsid w:val="008C70EA"/>
    <w:rsid w:val="0092013B"/>
    <w:rsid w:val="00934A26"/>
    <w:rsid w:val="00955449"/>
    <w:rsid w:val="0097452A"/>
    <w:rsid w:val="009A5BA1"/>
    <w:rsid w:val="009B3A32"/>
    <w:rsid w:val="009C2A68"/>
    <w:rsid w:val="009E7DF0"/>
    <w:rsid w:val="00A050C5"/>
    <w:rsid w:val="00A1452D"/>
    <w:rsid w:val="00A1530F"/>
    <w:rsid w:val="00A21944"/>
    <w:rsid w:val="00A317B4"/>
    <w:rsid w:val="00A4264D"/>
    <w:rsid w:val="00A52133"/>
    <w:rsid w:val="00A60252"/>
    <w:rsid w:val="00A660ED"/>
    <w:rsid w:val="00A725BC"/>
    <w:rsid w:val="00A770DC"/>
    <w:rsid w:val="00AA6468"/>
    <w:rsid w:val="00AA67AB"/>
    <w:rsid w:val="00AC4563"/>
    <w:rsid w:val="00AC4A9B"/>
    <w:rsid w:val="00B0389E"/>
    <w:rsid w:val="00B0590E"/>
    <w:rsid w:val="00B42BA0"/>
    <w:rsid w:val="00B43AEE"/>
    <w:rsid w:val="00B77D31"/>
    <w:rsid w:val="00B91F7B"/>
    <w:rsid w:val="00BB703D"/>
    <w:rsid w:val="00BC7399"/>
    <w:rsid w:val="00C160C1"/>
    <w:rsid w:val="00C217FB"/>
    <w:rsid w:val="00C2738B"/>
    <w:rsid w:val="00C359AA"/>
    <w:rsid w:val="00C45707"/>
    <w:rsid w:val="00C560C6"/>
    <w:rsid w:val="00C6586C"/>
    <w:rsid w:val="00C840E9"/>
    <w:rsid w:val="00C8762B"/>
    <w:rsid w:val="00CA30B1"/>
    <w:rsid w:val="00CA5B29"/>
    <w:rsid w:val="00CB5AC2"/>
    <w:rsid w:val="00CC016C"/>
    <w:rsid w:val="00CD2D87"/>
    <w:rsid w:val="00CE0D31"/>
    <w:rsid w:val="00CE3FD6"/>
    <w:rsid w:val="00D25918"/>
    <w:rsid w:val="00D50090"/>
    <w:rsid w:val="00D82899"/>
    <w:rsid w:val="00D9595A"/>
    <w:rsid w:val="00D97EE0"/>
    <w:rsid w:val="00DC7F49"/>
    <w:rsid w:val="00DE29E7"/>
    <w:rsid w:val="00DF6FA2"/>
    <w:rsid w:val="00E01855"/>
    <w:rsid w:val="00E10941"/>
    <w:rsid w:val="00E27E78"/>
    <w:rsid w:val="00E81550"/>
    <w:rsid w:val="00EB1906"/>
    <w:rsid w:val="00EC390E"/>
    <w:rsid w:val="00EC704B"/>
    <w:rsid w:val="00EE4F48"/>
    <w:rsid w:val="00EE778A"/>
    <w:rsid w:val="00EF5C09"/>
    <w:rsid w:val="00F027D6"/>
    <w:rsid w:val="00F05176"/>
    <w:rsid w:val="00F34B24"/>
    <w:rsid w:val="00F67FE6"/>
    <w:rsid w:val="00F872B9"/>
    <w:rsid w:val="00FA6E44"/>
    <w:rsid w:val="00FB3411"/>
    <w:rsid w:val="00FB5A5E"/>
    <w:rsid w:val="00FC4AB0"/>
    <w:rsid w:val="00FF0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C9F42"/>
  <w15:chartTrackingRefBased/>
  <w15:docId w15:val="{1F398843-C24C-DC48-92D7-C57080E2F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3AEE"/>
    <w:rPr>
      <w:rFonts w:ascii="宋体" w:eastAsia="宋体" w:hAnsi="宋体" w:cs="宋体"/>
      <w:kern w:val="0"/>
      <w:sz w:val="24"/>
    </w:rPr>
  </w:style>
  <w:style w:type="paragraph" w:styleId="1">
    <w:name w:val="heading 1"/>
    <w:basedOn w:val="a"/>
    <w:link w:val="10"/>
    <w:uiPriority w:val="9"/>
    <w:qFormat/>
    <w:rsid w:val="00C160C1"/>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CA5B2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A5B29"/>
    <w:pPr>
      <w:keepNext/>
      <w:keepLines/>
      <w:spacing w:line="480" w:lineRule="auto"/>
      <w:outlineLvl w:val="2"/>
    </w:pPr>
    <w:rPr>
      <w:rFonts w:ascii="Times New Roman" w:eastAsia="Times New Roman" w:hAnsi="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F6E"/>
    <w:pPr>
      <w:widowControl w:val="0"/>
      <w:jc w:val="both"/>
    </w:pPr>
    <w:rPr>
      <w:rFonts w:hAnsiTheme="minorHAnsi" w:cstheme="minorBidi"/>
      <w:kern w:val="2"/>
      <w:sz w:val="18"/>
      <w:szCs w:val="18"/>
    </w:rPr>
  </w:style>
  <w:style w:type="character" w:customStyle="1" w:styleId="a4">
    <w:name w:val="批注框文本 字符"/>
    <w:basedOn w:val="a0"/>
    <w:link w:val="a3"/>
    <w:uiPriority w:val="99"/>
    <w:semiHidden/>
    <w:rsid w:val="00006F6E"/>
    <w:rPr>
      <w:rFonts w:ascii="宋体" w:eastAsia="宋体"/>
      <w:sz w:val="18"/>
      <w:szCs w:val="18"/>
    </w:rPr>
  </w:style>
  <w:style w:type="character" w:styleId="a5">
    <w:name w:val="Hyperlink"/>
    <w:basedOn w:val="a0"/>
    <w:uiPriority w:val="99"/>
    <w:unhideWhenUsed/>
    <w:rsid w:val="005908D9"/>
    <w:rPr>
      <w:color w:val="0000FF"/>
      <w:u w:val="single"/>
    </w:rPr>
  </w:style>
  <w:style w:type="character" w:customStyle="1" w:styleId="apple-converted-space">
    <w:name w:val="apple-converted-space"/>
    <w:basedOn w:val="a0"/>
    <w:rsid w:val="005908D9"/>
  </w:style>
  <w:style w:type="character" w:customStyle="1" w:styleId="selectable">
    <w:name w:val="selectable"/>
    <w:basedOn w:val="a0"/>
    <w:rsid w:val="005908D9"/>
  </w:style>
  <w:style w:type="table" w:styleId="a6">
    <w:name w:val="Table Grid"/>
    <w:basedOn w:val="a1"/>
    <w:uiPriority w:val="39"/>
    <w:rsid w:val="00A21944"/>
    <w:rPr>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a0"/>
    <w:uiPriority w:val="99"/>
    <w:semiHidden/>
    <w:unhideWhenUsed/>
    <w:rsid w:val="00A725BC"/>
    <w:rPr>
      <w:color w:val="605E5C"/>
      <w:shd w:val="clear" w:color="auto" w:fill="E1DFDD"/>
    </w:rPr>
  </w:style>
  <w:style w:type="character" w:styleId="a7">
    <w:name w:val="FollowedHyperlink"/>
    <w:basedOn w:val="a0"/>
    <w:uiPriority w:val="99"/>
    <w:semiHidden/>
    <w:unhideWhenUsed/>
    <w:rsid w:val="00C160C1"/>
    <w:rPr>
      <w:color w:val="954F72" w:themeColor="followedHyperlink"/>
      <w:u w:val="single"/>
    </w:rPr>
  </w:style>
  <w:style w:type="character" w:customStyle="1" w:styleId="10">
    <w:name w:val="标题 1 字符"/>
    <w:basedOn w:val="a0"/>
    <w:link w:val="1"/>
    <w:uiPriority w:val="9"/>
    <w:rsid w:val="00C160C1"/>
    <w:rPr>
      <w:rFonts w:ascii="宋体" w:eastAsia="宋体" w:hAnsi="宋体" w:cs="宋体"/>
      <w:b/>
      <w:bCs/>
      <w:kern w:val="36"/>
      <w:sz w:val="48"/>
      <w:szCs w:val="48"/>
    </w:rPr>
  </w:style>
  <w:style w:type="character" w:styleId="a8">
    <w:name w:val="annotation reference"/>
    <w:basedOn w:val="a0"/>
    <w:uiPriority w:val="99"/>
    <w:semiHidden/>
    <w:unhideWhenUsed/>
    <w:rsid w:val="00EE4F48"/>
    <w:rPr>
      <w:sz w:val="21"/>
      <w:szCs w:val="21"/>
    </w:rPr>
  </w:style>
  <w:style w:type="paragraph" w:styleId="a9">
    <w:name w:val="annotation text"/>
    <w:basedOn w:val="a"/>
    <w:link w:val="aa"/>
    <w:uiPriority w:val="99"/>
    <w:unhideWhenUsed/>
    <w:rsid w:val="00EE4F48"/>
  </w:style>
  <w:style w:type="character" w:customStyle="1" w:styleId="aa">
    <w:name w:val="批注文字 字符"/>
    <w:basedOn w:val="a0"/>
    <w:link w:val="a9"/>
    <w:uiPriority w:val="99"/>
    <w:rsid w:val="00EE4F48"/>
    <w:rPr>
      <w:rFonts w:ascii="宋体" w:eastAsia="宋体" w:hAnsi="宋体" w:cs="宋体"/>
      <w:kern w:val="0"/>
      <w:sz w:val="24"/>
    </w:rPr>
  </w:style>
  <w:style w:type="paragraph" w:styleId="ab">
    <w:name w:val="annotation subject"/>
    <w:basedOn w:val="a9"/>
    <w:next w:val="a9"/>
    <w:link w:val="ac"/>
    <w:uiPriority w:val="99"/>
    <w:semiHidden/>
    <w:unhideWhenUsed/>
    <w:rsid w:val="00EE4F48"/>
    <w:rPr>
      <w:b/>
      <w:bCs/>
    </w:rPr>
  </w:style>
  <w:style w:type="character" w:customStyle="1" w:styleId="ac">
    <w:name w:val="批注主题 字符"/>
    <w:basedOn w:val="aa"/>
    <w:link w:val="ab"/>
    <w:uiPriority w:val="99"/>
    <w:semiHidden/>
    <w:rsid w:val="00EE4F48"/>
    <w:rPr>
      <w:rFonts w:ascii="宋体" w:eastAsia="宋体" w:hAnsi="宋体" w:cs="宋体"/>
      <w:b/>
      <w:bCs/>
      <w:kern w:val="0"/>
      <w:sz w:val="24"/>
    </w:rPr>
  </w:style>
  <w:style w:type="paragraph" w:styleId="ad">
    <w:name w:val="header"/>
    <w:basedOn w:val="a"/>
    <w:link w:val="ae"/>
    <w:unhideWhenUsed/>
    <w:rsid w:val="00441CFF"/>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441CFF"/>
    <w:rPr>
      <w:rFonts w:ascii="宋体" w:eastAsia="宋体" w:hAnsi="宋体" w:cs="宋体"/>
      <w:kern w:val="0"/>
      <w:sz w:val="18"/>
      <w:szCs w:val="18"/>
    </w:rPr>
  </w:style>
  <w:style w:type="paragraph" w:styleId="af">
    <w:name w:val="footer"/>
    <w:basedOn w:val="a"/>
    <w:link w:val="af0"/>
    <w:uiPriority w:val="99"/>
    <w:unhideWhenUsed/>
    <w:rsid w:val="00441CFF"/>
    <w:pPr>
      <w:tabs>
        <w:tab w:val="center" w:pos="4153"/>
        <w:tab w:val="right" w:pos="8306"/>
      </w:tabs>
      <w:snapToGrid w:val="0"/>
    </w:pPr>
    <w:rPr>
      <w:sz w:val="18"/>
      <w:szCs w:val="18"/>
    </w:rPr>
  </w:style>
  <w:style w:type="character" w:customStyle="1" w:styleId="af0">
    <w:name w:val="页脚 字符"/>
    <w:basedOn w:val="a0"/>
    <w:link w:val="af"/>
    <w:uiPriority w:val="99"/>
    <w:rsid w:val="00441CFF"/>
    <w:rPr>
      <w:rFonts w:ascii="宋体" w:eastAsia="宋体" w:hAnsi="宋体" w:cs="宋体"/>
      <w:kern w:val="0"/>
      <w:sz w:val="18"/>
      <w:szCs w:val="18"/>
    </w:rPr>
  </w:style>
  <w:style w:type="character" w:customStyle="1" w:styleId="20">
    <w:name w:val="标题 2 字符"/>
    <w:basedOn w:val="a0"/>
    <w:link w:val="2"/>
    <w:uiPriority w:val="9"/>
    <w:rsid w:val="00CA5B29"/>
    <w:rPr>
      <w:rFonts w:asciiTheme="majorHAnsi" w:eastAsiaTheme="majorEastAsia" w:hAnsiTheme="majorHAnsi" w:cstheme="majorBidi"/>
      <w:b/>
      <w:bCs/>
      <w:kern w:val="0"/>
      <w:sz w:val="32"/>
      <w:szCs w:val="32"/>
    </w:rPr>
  </w:style>
  <w:style w:type="character" w:customStyle="1" w:styleId="30">
    <w:name w:val="标题 3 字符"/>
    <w:basedOn w:val="a0"/>
    <w:link w:val="3"/>
    <w:uiPriority w:val="9"/>
    <w:rsid w:val="00CA5B29"/>
    <w:rPr>
      <w:rFonts w:ascii="Times New Roman" w:eastAsia="Times New Roman" w:hAnsi="Times New Roman" w:cs="宋体"/>
      <w:b/>
      <w:bCs/>
      <w:kern w:val="0"/>
      <w:sz w:val="24"/>
      <w:szCs w:val="32"/>
    </w:rPr>
  </w:style>
  <w:style w:type="paragraph" w:styleId="12">
    <w:name w:val="toc 1"/>
    <w:basedOn w:val="a"/>
    <w:next w:val="a"/>
    <w:autoRedefine/>
    <w:uiPriority w:val="39"/>
    <w:unhideWhenUsed/>
    <w:rsid w:val="00EB1906"/>
    <w:pPr>
      <w:tabs>
        <w:tab w:val="right" w:leader="dot" w:pos="9350"/>
      </w:tabs>
      <w:spacing w:beforeLines="50" w:before="50" w:afterLines="50" w:after="50" w:line="480" w:lineRule="auto"/>
      <w:ind w:leftChars="300" w:left="300"/>
      <w:jc w:val="both"/>
    </w:pPr>
    <w:rPr>
      <w:rFonts w:ascii="Times New Roman" w:eastAsia="Times New Roman" w:hAnsi="Times New Roman"/>
      <w:b/>
      <w:i/>
      <w:sz w:val="28"/>
    </w:rPr>
  </w:style>
  <w:style w:type="paragraph" w:styleId="21">
    <w:name w:val="toc 2"/>
    <w:basedOn w:val="a"/>
    <w:next w:val="a"/>
    <w:autoRedefine/>
    <w:uiPriority w:val="39"/>
    <w:unhideWhenUsed/>
    <w:rsid w:val="00EB1906"/>
    <w:pPr>
      <w:spacing w:beforeLines="50" w:before="50" w:line="480" w:lineRule="auto"/>
      <w:ind w:leftChars="400" w:left="400"/>
    </w:pPr>
    <w:rPr>
      <w:rFonts w:ascii="Times New Roman" w:eastAsia="Times New Roman" w:hAnsi="Times New Roman"/>
      <w:b/>
    </w:rPr>
  </w:style>
  <w:style w:type="paragraph" w:styleId="31">
    <w:name w:val="toc 3"/>
    <w:basedOn w:val="a"/>
    <w:next w:val="a"/>
    <w:autoRedefine/>
    <w:uiPriority w:val="39"/>
    <w:unhideWhenUsed/>
    <w:rsid w:val="00EB1906"/>
    <w:pPr>
      <w:spacing w:line="480" w:lineRule="auto"/>
      <w:ind w:leftChars="500" w:left="500"/>
    </w:pPr>
    <w:rPr>
      <w:rFonts w:ascii="Times New Roman" w:eastAsia="Times New Roman" w:hAnsi="Times New Roman"/>
      <w:sz w:val="20"/>
    </w:rPr>
  </w:style>
  <w:style w:type="paragraph" w:styleId="af1">
    <w:name w:val="Revision"/>
    <w:hidden/>
    <w:uiPriority w:val="99"/>
    <w:semiHidden/>
    <w:rsid w:val="00C359AA"/>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2393">
      <w:bodyDiv w:val="1"/>
      <w:marLeft w:val="0"/>
      <w:marRight w:val="0"/>
      <w:marTop w:val="0"/>
      <w:marBottom w:val="0"/>
      <w:divBdr>
        <w:top w:val="none" w:sz="0" w:space="0" w:color="auto"/>
        <w:left w:val="none" w:sz="0" w:space="0" w:color="auto"/>
        <w:bottom w:val="none" w:sz="0" w:space="0" w:color="auto"/>
        <w:right w:val="none" w:sz="0" w:space="0" w:color="auto"/>
      </w:divBdr>
    </w:div>
    <w:div w:id="487092921">
      <w:bodyDiv w:val="1"/>
      <w:marLeft w:val="0"/>
      <w:marRight w:val="0"/>
      <w:marTop w:val="0"/>
      <w:marBottom w:val="0"/>
      <w:divBdr>
        <w:top w:val="none" w:sz="0" w:space="0" w:color="auto"/>
        <w:left w:val="none" w:sz="0" w:space="0" w:color="auto"/>
        <w:bottom w:val="none" w:sz="0" w:space="0" w:color="auto"/>
        <w:right w:val="none" w:sz="0" w:space="0" w:color="auto"/>
      </w:divBdr>
    </w:div>
    <w:div w:id="698051887">
      <w:bodyDiv w:val="1"/>
      <w:marLeft w:val="0"/>
      <w:marRight w:val="0"/>
      <w:marTop w:val="0"/>
      <w:marBottom w:val="0"/>
      <w:divBdr>
        <w:top w:val="none" w:sz="0" w:space="0" w:color="auto"/>
        <w:left w:val="none" w:sz="0" w:space="0" w:color="auto"/>
        <w:bottom w:val="none" w:sz="0" w:space="0" w:color="auto"/>
        <w:right w:val="none" w:sz="0" w:space="0" w:color="auto"/>
      </w:divBdr>
    </w:div>
    <w:div w:id="887305044">
      <w:bodyDiv w:val="1"/>
      <w:marLeft w:val="0"/>
      <w:marRight w:val="0"/>
      <w:marTop w:val="0"/>
      <w:marBottom w:val="0"/>
      <w:divBdr>
        <w:top w:val="none" w:sz="0" w:space="0" w:color="auto"/>
        <w:left w:val="none" w:sz="0" w:space="0" w:color="auto"/>
        <w:bottom w:val="none" w:sz="0" w:space="0" w:color="auto"/>
        <w:right w:val="none" w:sz="0" w:space="0" w:color="auto"/>
      </w:divBdr>
    </w:div>
    <w:div w:id="1040205470">
      <w:bodyDiv w:val="1"/>
      <w:marLeft w:val="0"/>
      <w:marRight w:val="0"/>
      <w:marTop w:val="0"/>
      <w:marBottom w:val="0"/>
      <w:divBdr>
        <w:top w:val="none" w:sz="0" w:space="0" w:color="auto"/>
        <w:left w:val="none" w:sz="0" w:space="0" w:color="auto"/>
        <w:bottom w:val="none" w:sz="0" w:space="0" w:color="auto"/>
        <w:right w:val="none" w:sz="0" w:space="0" w:color="auto"/>
      </w:divBdr>
    </w:div>
    <w:div w:id="1054699868">
      <w:bodyDiv w:val="1"/>
      <w:marLeft w:val="0"/>
      <w:marRight w:val="0"/>
      <w:marTop w:val="0"/>
      <w:marBottom w:val="0"/>
      <w:divBdr>
        <w:top w:val="none" w:sz="0" w:space="0" w:color="auto"/>
        <w:left w:val="none" w:sz="0" w:space="0" w:color="auto"/>
        <w:bottom w:val="none" w:sz="0" w:space="0" w:color="auto"/>
        <w:right w:val="none" w:sz="0" w:space="0" w:color="auto"/>
      </w:divBdr>
    </w:div>
    <w:div w:id="1170410535">
      <w:bodyDiv w:val="1"/>
      <w:marLeft w:val="0"/>
      <w:marRight w:val="0"/>
      <w:marTop w:val="0"/>
      <w:marBottom w:val="0"/>
      <w:divBdr>
        <w:top w:val="none" w:sz="0" w:space="0" w:color="auto"/>
        <w:left w:val="none" w:sz="0" w:space="0" w:color="auto"/>
        <w:bottom w:val="none" w:sz="0" w:space="0" w:color="auto"/>
        <w:right w:val="none" w:sz="0" w:space="0" w:color="auto"/>
      </w:divBdr>
    </w:div>
    <w:div w:id="1327708554">
      <w:bodyDiv w:val="1"/>
      <w:marLeft w:val="0"/>
      <w:marRight w:val="0"/>
      <w:marTop w:val="0"/>
      <w:marBottom w:val="0"/>
      <w:divBdr>
        <w:top w:val="none" w:sz="0" w:space="0" w:color="auto"/>
        <w:left w:val="none" w:sz="0" w:space="0" w:color="auto"/>
        <w:bottom w:val="none" w:sz="0" w:space="0" w:color="auto"/>
        <w:right w:val="none" w:sz="0" w:space="0" w:color="auto"/>
      </w:divBdr>
    </w:div>
    <w:div w:id="1560508325">
      <w:bodyDiv w:val="1"/>
      <w:marLeft w:val="0"/>
      <w:marRight w:val="0"/>
      <w:marTop w:val="0"/>
      <w:marBottom w:val="0"/>
      <w:divBdr>
        <w:top w:val="none" w:sz="0" w:space="0" w:color="auto"/>
        <w:left w:val="none" w:sz="0" w:space="0" w:color="auto"/>
        <w:bottom w:val="none" w:sz="0" w:space="0" w:color="auto"/>
        <w:right w:val="none" w:sz="0" w:space="0" w:color="auto"/>
      </w:divBdr>
    </w:div>
    <w:div w:id="1702053095">
      <w:bodyDiv w:val="1"/>
      <w:marLeft w:val="0"/>
      <w:marRight w:val="0"/>
      <w:marTop w:val="0"/>
      <w:marBottom w:val="0"/>
      <w:divBdr>
        <w:top w:val="none" w:sz="0" w:space="0" w:color="auto"/>
        <w:left w:val="none" w:sz="0" w:space="0" w:color="auto"/>
        <w:bottom w:val="none" w:sz="0" w:space="0" w:color="auto"/>
        <w:right w:val="none" w:sz="0" w:space="0" w:color="auto"/>
      </w:divBdr>
    </w:div>
    <w:div w:id="1703631811">
      <w:bodyDiv w:val="1"/>
      <w:marLeft w:val="0"/>
      <w:marRight w:val="0"/>
      <w:marTop w:val="0"/>
      <w:marBottom w:val="0"/>
      <w:divBdr>
        <w:top w:val="none" w:sz="0" w:space="0" w:color="auto"/>
        <w:left w:val="none" w:sz="0" w:space="0" w:color="auto"/>
        <w:bottom w:val="none" w:sz="0" w:space="0" w:color="auto"/>
        <w:right w:val="none" w:sz="0" w:space="0" w:color="auto"/>
      </w:divBdr>
    </w:div>
    <w:div w:id="210583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xico.com/definition/assessment" TargetMode="External"/><Relationship Id="rId13" Type="http://schemas.openxmlformats.org/officeDocument/2006/relationships/hyperlink" Target="http://infed.org/mobi/caring-in-education/"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hyperlink" Target="https://www.yourdictionary.com/learning-context" TargetMode="External"/><Relationship Id="rId17" Type="http://schemas.openxmlformats.org/officeDocument/2006/relationships/hyperlink" Target="https://www.youtube.com/watch?v=KnLFSRjG2M8" TargetMode="External"/><Relationship Id="rId2" Type="http://schemas.openxmlformats.org/officeDocument/2006/relationships/styles" Target="styles.xml"/><Relationship Id="rId16" Type="http://schemas.openxmlformats.org/officeDocument/2006/relationships/hyperlink" Target="https://www.youtube.com/watch?v=3tlNJibk234"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rightspace.vanderbilt.edu/d2l/le/content/143000/viewContent/1059277/View"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fontTable" Target="fontTable.xml"/><Relationship Id="rId10" Type="http://schemas.openxmlformats.org/officeDocument/2006/relationships/hyperlink" Target="http://www.chinadaily.com.cn/beijing/2013-11/14/content_17112871.ht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bjeea.cn/html/zkzz/" TargetMode="External"/><Relationship Id="rId14" Type="http://schemas.openxmlformats.org/officeDocument/2006/relationships/image" Target="media/image1.JPG"/><Relationship Id="rId2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D96BA-BB8A-4CE5-B77E-ECC9C729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64</Pages>
  <Words>13615</Words>
  <Characters>77612</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Liu</dc:creator>
  <cp:keywords/>
  <dc:description/>
  <cp:lastModifiedBy>李 能猫</cp:lastModifiedBy>
  <cp:revision>60</cp:revision>
  <dcterms:created xsi:type="dcterms:W3CDTF">2020-02-14T03:44:00Z</dcterms:created>
  <dcterms:modified xsi:type="dcterms:W3CDTF">2020-02-29T16:48:00Z</dcterms:modified>
</cp:coreProperties>
</file>