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553517616"/>
        <w:docPartObj>
          <w:docPartGallery w:val="Cover Pages"/>
          <w:docPartUnique/>
        </w:docPartObj>
      </w:sdtPr>
      <w:sdtEndPr>
        <w:rPr>
          <w:rFonts w:ascii="Times New Roman" w:hAnsi="Times New Roman" w:cs="Times New Roman"/>
          <w:color w:val="auto"/>
          <w:sz w:val="24"/>
          <w:szCs w:val="24"/>
        </w:rPr>
      </w:sdtEndPr>
      <w:sdtContent>
        <w:p w14:paraId="72E8824E" w14:textId="6F9F5740" w:rsidR="00E144C8" w:rsidRDefault="00E144C8" w:rsidP="00E144C8">
          <w:pPr>
            <w:pStyle w:val="NoSpacing"/>
            <w:spacing w:before="1540" w:after="240"/>
            <w:rPr>
              <w:color w:val="4472C4" w:themeColor="accent1"/>
            </w:rPr>
          </w:pPr>
        </w:p>
        <w:p w14:paraId="4EE31FDF" w14:textId="711E97D5" w:rsidR="00514D7C" w:rsidRDefault="00514D7C" w:rsidP="00E144C8">
          <w:pPr>
            <w:pStyle w:val="NoSpacing"/>
            <w:spacing w:before="1540" w:after="240"/>
            <w:rPr>
              <w:rFonts w:ascii="Times New Roman" w:hAnsi="Times New Roman" w:cs="Times New Roman"/>
              <w:color w:val="4472C4" w:themeColor="accent1"/>
              <w:sz w:val="24"/>
              <w:szCs w:val="24"/>
            </w:rPr>
          </w:pPr>
        </w:p>
        <w:p w14:paraId="1D63BD49" w14:textId="2FD7D458" w:rsidR="00A337A3" w:rsidRPr="008A4B31" w:rsidRDefault="00A337A3" w:rsidP="00A337A3">
          <w:pPr>
            <w:spacing w:after="0" w:line="480" w:lineRule="auto"/>
            <w:jc w:val="center"/>
            <w:rPr>
              <w:rFonts w:ascii="Times New Roman" w:eastAsia="Calibri" w:hAnsi="Times New Roman" w:cs="Times New Roman"/>
              <w:b/>
              <w:sz w:val="28"/>
              <w:szCs w:val="28"/>
            </w:rPr>
          </w:pPr>
          <w:r w:rsidRPr="008A4B31">
            <w:rPr>
              <w:rFonts w:ascii="Times New Roman" w:eastAsia="Calibri" w:hAnsi="Times New Roman" w:cs="Times New Roman"/>
              <w:b/>
              <w:sz w:val="28"/>
              <w:szCs w:val="28"/>
            </w:rPr>
            <w:t xml:space="preserve">COMPULSORY HETERONORMATIVITY AND THE GENDERED DIVIDE IN SECONDARY </w:t>
          </w:r>
          <w:r>
            <w:rPr>
              <w:rFonts w:ascii="Times New Roman" w:eastAsia="Calibri" w:hAnsi="Times New Roman" w:cs="Times New Roman"/>
              <w:b/>
              <w:sz w:val="28"/>
              <w:szCs w:val="28"/>
            </w:rPr>
            <w:t>M</w:t>
          </w:r>
          <w:r>
            <w:rPr>
              <w:rFonts w:ascii="Times New Roman" w:eastAsia="Calibri" w:hAnsi="Times New Roman" w:cs="Times New Roman"/>
              <w:b/>
              <w:sz w:val="28"/>
              <w:szCs w:val="28"/>
            </w:rPr>
            <w:tab/>
            <w:t xml:space="preserve">ATHEMATICS </w:t>
          </w:r>
          <w:r w:rsidRPr="008A4B31">
            <w:rPr>
              <w:rFonts w:ascii="Times New Roman" w:eastAsia="Calibri" w:hAnsi="Times New Roman" w:cs="Times New Roman"/>
              <w:b/>
              <w:sz w:val="28"/>
              <w:szCs w:val="28"/>
            </w:rPr>
            <w:t>EDUCATION</w:t>
          </w:r>
        </w:p>
        <w:p w14:paraId="16615B29" w14:textId="77777777" w:rsidR="00A337A3" w:rsidRDefault="00A337A3" w:rsidP="00A337A3">
          <w:pPr>
            <w:spacing w:after="0"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Vanderbilt University – Peabody College </w:t>
          </w:r>
        </w:p>
        <w:p w14:paraId="2FF2EBDE" w14:textId="53FBC290" w:rsidR="00A337A3" w:rsidRDefault="00A337A3" w:rsidP="00A337A3">
          <w:pPr>
            <w:spacing w:after="0"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Capstone </w:t>
          </w:r>
        </w:p>
        <w:p w14:paraId="612ABB53" w14:textId="1124E8FE" w:rsidR="00A337A3" w:rsidRDefault="00A337A3" w:rsidP="00A337A3">
          <w:pPr>
            <w:spacing w:after="0"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Jake Harbin</w:t>
          </w:r>
        </w:p>
        <w:p w14:paraId="3DB3B4C0" w14:textId="77777777" w:rsidR="00514D7C" w:rsidRPr="00E12EF4" w:rsidRDefault="00514D7C" w:rsidP="006E1296">
          <w:pPr>
            <w:pStyle w:val="NoSpacing"/>
            <w:spacing w:before="1540" w:after="240"/>
            <w:jc w:val="center"/>
            <w:rPr>
              <w:rFonts w:ascii="Times New Roman" w:hAnsi="Times New Roman" w:cs="Times New Roman"/>
              <w:color w:val="4472C4" w:themeColor="accent1"/>
              <w:sz w:val="24"/>
              <w:szCs w:val="24"/>
            </w:rPr>
          </w:pPr>
        </w:p>
        <w:p w14:paraId="67E3985C" w14:textId="2D3CFF14" w:rsidR="00E144C8" w:rsidRDefault="00E144C8" w:rsidP="00E144C8">
          <w:pPr>
            <w:pStyle w:val="NoSpacing"/>
            <w:rPr>
              <w:rFonts w:ascii="Times New Roman" w:hAnsi="Times New Roman" w:cs="Times New Roman"/>
              <w:sz w:val="24"/>
              <w:szCs w:val="24"/>
            </w:rPr>
          </w:pPr>
          <w:r>
            <w:rPr>
              <w:rFonts w:ascii="Times New Roman" w:hAnsi="Times New Roman" w:cs="Times New Roman"/>
              <w:sz w:val="24"/>
              <w:szCs w:val="24"/>
            </w:rPr>
            <w:br w:type="page"/>
          </w:r>
        </w:p>
      </w:sdtContent>
    </w:sdt>
    <w:p w14:paraId="4967A84F" w14:textId="63EF2176" w:rsidR="00EA3F4A" w:rsidRDefault="00DE585C" w:rsidP="00C76C7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6239694C" w14:textId="77777777" w:rsidR="00B22C47" w:rsidRDefault="00B22C47" w:rsidP="00C6171B">
      <w:pPr>
        <w:spacing w:after="0"/>
        <w:rPr>
          <w:rFonts w:ascii="Times New Roman" w:hAnsi="Times New Roman" w:cs="Times New Roman"/>
          <w:b/>
          <w:sz w:val="24"/>
          <w:szCs w:val="24"/>
        </w:rPr>
      </w:pPr>
    </w:p>
    <w:p w14:paraId="3C343E32" w14:textId="0D3A37A2" w:rsidR="007D372B" w:rsidRDefault="00F60391" w:rsidP="00B22C47">
      <w:pPr>
        <w:spacing w:after="0" w:line="480" w:lineRule="auto"/>
        <w:ind w:firstLine="720"/>
        <w:rPr>
          <w:rFonts w:ascii="Times New Roman" w:hAnsi="Times New Roman" w:cs="Times New Roman"/>
          <w:sz w:val="24"/>
          <w:szCs w:val="24"/>
        </w:rPr>
      </w:pPr>
      <w:r w:rsidRPr="00F60391">
        <w:rPr>
          <w:rFonts w:ascii="Times New Roman" w:hAnsi="Times New Roman" w:cs="Times New Roman"/>
          <w:sz w:val="24"/>
          <w:szCs w:val="24"/>
        </w:rPr>
        <w:t>There has been considerable published research concerning the marginalized experiences of racial minorities and women in the fields of science, technology, engineering, and mathematics (STEM). However, the experiences of individuals that identify as lesbian, gay, bisexual, or transgender remain unclear. Given the current status of the gendered, male-oriented divide of standardized assessment performance in secondary mathematics, this creates a heteronormative climate that limits academic opportunities for queer and non-gender conforming youth.</w:t>
      </w:r>
      <w:r>
        <w:rPr>
          <w:rFonts w:ascii="Times New Roman" w:hAnsi="Times New Roman" w:cs="Times New Roman"/>
          <w:sz w:val="24"/>
          <w:szCs w:val="24"/>
        </w:rPr>
        <w:t xml:space="preserve"> </w:t>
      </w:r>
      <w:r w:rsidR="00E74C4E" w:rsidRPr="00E74C4E">
        <w:rPr>
          <w:rFonts w:ascii="Times New Roman" w:hAnsi="Times New Roman" w:cs="Times New Roman"/>
          <w:sz w:val="24"/>
          <w:szCs w:val="24"/>
        </w:rPr>
        <w:t>To disrupt the highly-masculinized representation of STEM disciplines and to foster more gender-inclusive practices in secondary mathematics</w:t>
      </w:r>
      <w:r w:rsidR="00E74C4E">
        <w:rPr>
          <w:rFonts w:ascii="Times New Roman" w:hAnsi="Times New Roman" w:cs="Times New Roman"/>
          <w:sz w:val="24"/>
          <w:szCs w:val="24"/>
        </w:rPr>
        <w:t xml:space="preserve"> </w:t>
      </w:r>
      <w:r w:rsidR="000D102D">
        <w:rPr>
          <w:rFonts w:ascii="Times New Roman" w:hAnsi="Times New Roman" w:cs="Times New Roman"/>
          <w:sz w:val="24"/>
          <w:szCs w:val="24"/>
        </w:rPr>
        <w:t>education</w:t>
      </w:r>
      <w:r w:rsidR="00A36596">
        <w:rPr>
          <w:rFonts w:ascii="Times New Roman" w:hAnsi="Times New Roman" w:cs="Times New Roman"/>
          <w:sz w:val="24"/>
          <w:szCs w:val="24"/>
        </w:rPr>
        <w:t xml:space="preserve">, </w:t>
      </w:r>
      <w:r w:rsidR="00D24D61">
        <w:rPr>
          <w:rFonts w:ascii="Times New Roman" w:hAnsi="Times New Roman" w:cs="Times New Roman"/>
          <w:sz w:val="24"/>
          <w:szCs w:val="24"/>
        </w:rPr>
        <w:t xml:space="preserve">this Capstone will </w:t>
      </w:r>
      <w:r w:rsidR="00D24D61" w:rsidRPr="00D24D61">
        <w:rPr>
          <w:rFonts w:ascii="Times New Roman" w:hAnsi="Times New Roman" w:cs="Times New Roman"/>
          <w:sz w:val="24"/>
          <w:szCs w:val="24"/>
        </w:rPr>
        <w:t>analyz</w:t>
      </w:r>
      <w:r w:rsidR="00D24D61">
        <w:rPr>
          <w:rFonts w:ascii="Times New Roman" w:hAnsi="Times New Roman" w:cs="Times New Roman"/>
          <w:sz w:val="24"/>
          <w:szCs w:val="24"/>
        </w:rPr>
        <w:t xml:space="preserve">e secondary mathematics </w:t>
      </w:r>
      <w:r w:rsidR="005D78C0">
        <w:rPr>
          <w:rFonts w:ascii="Times New Roman" w:hAnsi="Times New Roman" w:cs="Times New Roman"/>
          <w:sz w:val="24"/>
          <w:szCs w:val="24"/>
        </w:rPr>
        <w:t xml:space="preserve">classroom practices </w:t>
      </w:r>
      <w:r w:rsidR="00D24D61" w:rsidRPr="00D24D61">
        <w:rPr>
          <w:rFonts w:ascii="Times New Roman" w:hAnsi="Times New Roman" w:cs="Times New Roman"/>
          <w:sz w:val="24"/>
          <w:szCs w:val="24"/>
        </w:rPr>
        <w:t xml:space="preserve">from an intersectional perspective of gender, </w:t>
      </w:r>
      <w:r w:rsidR="002C6314">
        <w:rPr>
          <w:rFonts w:ascii="Times New Roman" w:hAnsi="Times New Roman" w:cs="Times New Roman"/>
          <w:sz w:val="24"/>
          <w:szCs w:val="24"/>
        </w:rPr>
        <w:t xml:space="preserve">race, </w:t>
      </w:r>
      <w:r w:rsidR="00D24D61" w:rsidRPr="00D24D61">
        <w:rPr>
          <w:rFonts w:ascii="Times New Roman" w:hAnsi="Times New Roman" w:cs="Times New Roman"/>
          <w:sz w:val="24"/>
          <w:szCs w:val="24"/>
        </w:rPr>
        <w:t>sexuality, and gender identit</w:t>
      </w:r>
      <w:r w:rsidR="002C6314">
        <w:rPr>
          <w:rFonts w:ascii="Times New Roman" w:hAnsi="Times New Roman" w:cs="Times New Roman"/>
          <w:sz w:val="24"/>
          <w:szCs w:val="24"/>
        </w:rPr>
        <w:t xml:space="preserve">y. </w:t>
      </w:r>
      <w:r w:rsidR="00DF4066">
        <w:rPr>
          <w:rFonts w:ascii="Times New Roman" w:hAnsi="Times New Roman" w:cs="Times New Roman"/>
          <w:sz w:val="24"/>
          <w:szCs w:val="24"/>
        </w:rPr>
        <w:t xml:space="preserve">This </w:t>
      </w:r>
      <w:r w:rsidR="003840DD">
        <w:rPr>
          <w:rFonts w:ascii="Times New Roman" w:hAnsi="Times New Roman" w:cs="Times New Roman"/>
          <w:sz w:val="24"/>
          <w:szCs w:val="24"/>
        </w:rPr>
        <w:t xml:space="preserve">Capstone </w:t>
      </w:r>
      <w:r w:rsidR="00130CE4">
        <w:rPr>
          <w:rFonts w:ascii="Times New Roman" w:hAnsi="Times New Roman" w:cs="Times New Roman"/>
          <w:sz w:val="24"/>
          <w:szCs w:val="24"/>
        </w:rPr>
        <w:t xml:space="preserve">will explore classroom design solutions </w:t>
      </w:r>
      <w:r w:rsidR="005733F8" w:rsidRPr="005733F8">
        <w:rPr>
          <w:rFonts w:ascii="Times New Roman" w:hAnsi="Times New Roman" w:cs="Times New Roman"/>
          <w:sz w:val="24"/>
          <w:szCs w:val="24"/>
        </w:rPr>
        <w:t>to promote systemically equitable outcomes in mathematically-intensiv</w:t>
      </w:r>
      <w:r w:rsidR="004B404F">
        <w:rPr>
          <w:rFonts w:ascii="Times New Roman" w:hAnsi="Times New Roman" w:cs="Times New Roman"/>
          <w:sz w:val="24"/>
          <w:szCs w:val="24"/>
        </w:rPr>
        <w:t xml:space="preserve">e disciplines </w:t>
      </w:r>
      <w:r w:rsidR="007D372B">
        <w:rPr>
          <w:rFonts w:ascii="Times New Roman" w:hAnsi="Times New Roman" w:cs="Times New Roman"/>
          <w:sz w:val="24"/>
          <w:szCs w:val="24"/>
        </w:rPr>
        <w:t xml:space="preserve">for </w:t>
      </w:r>
      <w:r w:rsidR="004B404F">
        <w:rPr>
          <w:rFonts w:ascii="Times New Roman" w:hAnsi="Times New Roman" w:cs="Times New Roman"/>
          <w:sz w:val="24"/>
          <w:szCs w:val="24"/>
        </w:rPr>
        <w:t xml:space="preserve">LGBTQ+ </w:t>
      </w:r>
      <w:r w:rsidR="007D372B">
        <w:rPr>
          <w:rFonts w:ascii="Times New Roman" w:hAnsi="Times New Roman" w:cs="Times New Roman"/>
          <w:sz w:val="24"/>
          <w:szCs w:val="24"/>
        </w:rPr>
        <w:t xml:space="preserve">students. </w:t>
      </w:r>
    </w:p>
    <w:p w14:paraId="209D282C" w14:textId="13BB9689" w:rsidR="008A04B8" w:rsidRDefault="00A147AF" w:rsidP="008A04B8">
      <w:pPr>
        <w:spacing w:after="0" w:line="480" w:lineRule="auto"/>
        <w:ind w:firstLine="720"/>
        <w:rPr>
          <w:rFonts w:ascii="Times New Roman" w:hAnsi="Times New Roman" w:cs="Times New Roman"/>
          <w:sz w:val="24"/>
          <w:szCs w:val="24"/>
        </w:rPr>
      </w:pPr>
      <w:r w:rsidRPr="00A147AF">
        <w:rPr>
          <w:rFonts w:ascii="Times New Roman" w:hAnsi="Times New Roman" w:cs="Times New Roman"/>
          <w:sz w:val="24"/>
          <w:szCs w:val="24"/>
        </w:rPr>
        <w:t>I will focus on developing pedagogical design solutions that minimize</w:t>
      </w:r>
      <w:r w:rsidR="004C1D6F">
        <w:rPr>
          <w:rFonts w:ascii="Times New Roman" w:hAnsi="Times New Roman" w:cs="Times New Roman"/>
          <w:sz w:val="24"/>
          <w:szCs w:val="24"/>
        </w:rPr>
        <w:t xml:space="preserve"> </w:t>
      </w:r>
      <w:r w:rsidRPr="00A147AF">
        <w:rPr>
          <w:rFonts w:ascii="Times New Roman" w:hAnsi="Times New Roman" w:cs="Times New Roman"/>
          <w:sz w:val="24"/>
          <w:szCs w:val="24"/>
        </w:rPr>
        <w:t>masculinized competitio</w:t>
      </w:r>
      <w:r w:rsidR="00427BD9">
        <w:rPr>
          <w:rFonts w:ascii="Times New Roman" w:hAnsi="Times New Roman" w:cs="Times New Roman"/>
          <w:sz w:val="24"/>
          <w:szCs w:val="24"/>
        </w:rPr>
        <w:t>n</w:t>
      </w:r>
      <w:r w:rsidRPr="00A147AF">
        <w:rPr>
          <w:rFonts w:ascii="Times New Roman" w:hAnsi="Times New Roman" w:cs="Times New Roman"/>
          <w:sz w:val="24"/>
          <w:szCs w:val="24"/>
        </w:rPr>
        <w:t xml:space="preserve"> in secondary mathematics</w:t>
      </w:r>
      <w:r w:rsidR="005958BC">
        <w:rPr>
          <w:rFonts w:ascii="Times New Roman" w:hAnsi="Times New Roman" w:cs="Times New Roman"/>
          <w:sz w:val="24"/>
          <w:szCs w:val="24"/>
        </w:rPr>
        <w:t xml:space="preserve"> </w:t>
      </w:r>
      <w:r w:rsidRPr="00A147AF">
        <w:rPr>
          <w:rFonts w:ascii="Times New Roman" w:hAnsi="Times New Roman" w:cs="Times New Roman"/>
          <w:sz w:val="24"/>
          <w:szCs w:val="24"/>
        </w:rPr>
        <w:t>classrooms</w:t>
      </w:r>
      <w:r w:rsidR="00427BD9">
        <w:rPr>
          <w:rFonts w:ascii="Times New Roman" w:hAnsi="Times New Roman" w:cs="Times New Roman"/>
          <w:sz w:val="24"/>
          <w:szCs w:val="24"/>
        </w:rPr>
        <w:t xml:space="preserve"> that only accommodate</w:t>
      </w:r>
      <w:r w:rsidR="005958BC">
        <w:rPr>
          <w:rFonts w:ascii="Times New Roman" w:hAnsi="Times New Roman" w:cs="Times New Roman"/>
          <w:sz w:val="24"/>
          <w:szCs w:val="24"/>
        </w:rPr>
        <w:t xml:space="preserve"> </w:t>
      </w:r>
      <w:r w:rsidR="00427BD9">
        <w:rPr>
          <w:rFonts w:ascii="Times New Roman" w:hAnsi="Times New Roman" w:cs="Times New Roman"/>
          <w:sz w:val="24"/>
          <w:szCs w:val="24"/>
        </w:rPr>
        <w:t>the success of white, heterosexual males</w:t>
      </w:r>
      <w:r w:rsidR="00B07CC1">
        <w:rPr>
          <w:rFonts w:ascii="Times New Roman" w:hAnsi="Times New Roman" w:cs="Times New Roman"/>
          <w:sz w:val="24"/>
          <w:szCs w:val="24"/>
        </w:rPr>
        <w:t xml:space="preserve">. </w:t>
      </w:r>
      <w:r w:rsidRPr="00A147AF">
        <w:rPr>
          <w:rFonts w:ascii="Times New Roman" w:hAnsi="Times New Roman" w:cs="Times New Roman"/>
          <w:sz w:val="24"/>
          <w:szCs w:val="24"/>
        </w:rPr>
        <w:t>This Capstone will address the influence of neoliberalism that infiltrates the public education system and the hierarchical structures of power based on gender,</w:t>
      </w:r>
      <w:r w:rsidR="00336009">
        <w:rPr>
          <w:rFonts w:ascii="Times New Roman" w:hAnsi="Times New Roman" w:cs="Times New Roman"/>
          <w:sz w:val="24"/>
          <w:szCs w:val="24"/>
        </w:rPr>
        <w:t xml:space="preserve"> race, </w:t>
      </w:r>
      <w:r w:rsidRPr="00A147AF">
        <w:rPr>
          <w:rFonts w:ascii="Times New Roman" w:hAnsi="Times New Roman" w:cs="Times New Roman"/>
          <w:sz w:val="24"/>
          <w:szCs w:val="24"/>
        </w:rPr>
        <w:t>gender identity, and sexuality that facilitate achievement disparities for queer</w:t>
      </w:r>
      <w:r w:rsidR="0090171C">
        <w:rPr>
          <w:rFonts w:ascii="Times New Roman" w:hAnsi="Times New Roman" w:cs="Times New Roman"/>
          <w:sz w:val="24"/>
          <w:szCs w:val="24"/>
        </w:rPr>
        <w:t xml:space="preserve"> </w:t>
      </w:r>
      <w:r w:rsidRPr="00A147AF">
        <w:rPr>
          <w:rFonts w:ascii="Times New Roman" w:hAnsi="Times New Roman" w:cs="Times New Roman"/>
          <w:sz w:val="24"/>
          <w:szCs w:val="24"/>
        </w:rPr>
        <w:t xml:space="preserve">and non-gender conforming youth </w:t>
      </w:r>
      <w:r w:rsidR="00111302">
        <w:rPr>
          <w:rFonts w:ascii="Times New Roman" w:hAnsi="Times New Roman" w:cs="Times New Roman"/>
          <w:sz w:val="24"/>
          <w:szCs w:val="24"/>
        </w:rPr>
        <w:t xml:space="preserve">in mathematics. </w:t>
      </w:r>
      <w:r w:rsidR="008A04B8" w:rsidRPr="008A04B8">
        <w:rPr>
          <w:rFonts w:ascii="Times New Roman" w:hAnsi="Times New Roman" w:cs="Times New Roman"/>
          <w:sz w:val="24"/>
          <w:szCs w:val="24"/>
        </w:rPr>
        <w:t>I will use this theoretical perspective of gendered power dynamics to generate a foundational model of</w:t>
      </w:r>
      <w:r w:rsidR="00697987">
        <w:rPr>
          <w:rFonts w:ascii="Times New Roman" w:hAnsi="Times New Roman" w:cs="Times New Roman"/>
          <w:sz w:val="24"/>
          <w:szCs w:val="24"/>
        </w:rPr>
        <w:t xml:space="preserve"> mathematics </w:t>
      </w:r>
      <w:r w:rsidR="008A04B8" w:rsidRPr="008A04B8">
        <w:rPr>
          <w:rFonts w:ascii="Times New Roman" w:hAnsi="Times New Roman" w:cs="Times New Roman"/>
          <w:sz w:val="24"/>
          <w:szCs w:val="24"/>
        </w:rPr>
        <w:t>classroom methodology that accounts for the institutionalized masculinity of the current secondary mathematics</w:t>
      </w:r>
      <w:r w:rsidR="00AA5E80">
        <w:rPr>
          <w:rFonts w:ascii="Times New Roman" w:hAnsi="Times New Roman" w:cs="Times New Roman"/>
          <w:sz w:val="24"/>
          <w:szCs w:val="24"/>
        </w:rPr>
        <w:t xml:space="preserve"> </w:t>
      </w:r>
      <w:r w:rsidR="008A04B8" w:rsidRPr="008A04B8">
        <w:rPr>
          <w:rFonts w:ascii="Times New Roman" w:hAnsi="Times New Roman" w:cs="Times New Roman"/>
          <w:sz w:val="24"/>
          <w:szCs w:val="24"/>
        </w:rPr>
        <w:t>curriculum</w:t>
      </w:r>
      <w:r w:rsidR="007715C7">
        <w:rPr>
          <w:rFonts w:ascii="Times New Roman" w:hAnsi="Times New Roman" w:cs="Times New Roman"/>
          <w:sz w:val="24"/>
          <w:szCs w:val="24"/>
        </w:rPr>
        <w:t xml:space="preserve">. </w:t>
      </w:r>
      <w:r w:rsidR="007715C7" w:rsidRPr="007715C7">
        <w:rPr>
          <w:rFonts w:ascii="Times New Roman" w:hAnsi="Times New Roman" w:cs="Times New Roman"/>
          <w:sz w:val="24"/>
          <w:szCs w:val="24"/>
        </w:rPr>
        <w:t>In the gender-inclusive classroom models that I put forth, the social construct of the gender binary will no longer be used as a</w:t>
      </w:r>
      <w:r w:rsidR="006F675D">
        <w:rPr>
          <w:rFonts w:ascii="Times New Roman" w:hAnsi="Times New Roman" w:cs="Times New Roman"/>
          <w:sz w:val="24"/>
          <w:szCs w:val="24"/>
        </w:rPr>
        <w:t xml:space="preserve"> </w:t>
      </w:r>
      <w:r w:rsidR="007715C7" w:rsidRPr="007715C7">
        <w:rPr>
          <w:rFonts w:ascii="Times New Roman" w:hAnsi="Times New Roman" w:cs="Times New Roman"/>
          <w:sz w:val="24"/>
          <w:szCs w:val="24"/>
        </w:rPr>
        <w:t xml:space="preserve">reference for evaluating gender disparities in </w:t>
      </w:r>
      <w:r w:rsidR="007715C7">
        <w:rPr>
          <w:rFonts w:ascii="Times New Roman" w:hAnsi="Times New Roman" w:cs="Times New Roman"/>
          <w:sz w:val="24"/>
          <w:szCs w:val="24"/>
        </w:rPr>
        <w:t xml:space="preserve">mathematics academic achievement. </w:t>
      </w:r>
      <w:r w:rsidR="008A04B8" w:rsidRPr="008A04B8">
        <w:rPr>
          <w:rFonts w:ascii="Times New Roman" w:hAnsi="Times New Roman" w:cs="Times New Roman"/>
          <w:sz w:val="24"/>
          <w:szCs w:val="24"/>
        </w:rPr>
        <w:t>A</w:t>
      </w:r>
      <w:r w:rsidR="00FE19DB">
        <w:rPr>
          <w:rFonts w:ascii="Times New Roman" w:hAnsi="Times New Roman" w:cs="Times New Roman"/>
          <w:sz w:val="24"/>
          <w:szCs w:val="24"/>
        </w:rPr>
        <w:t xml:space="preserve">s a result, </w:t>
      </w:r>
      <w:r w:rsidR="008A04B8" w:rsidRPr="008A04B8">
        <w:rPr>
          <w:rFonts w:ascii="Times New Roman" w:hAnsi="Times New Roman" w:cs="Times New Roman"/>
          <w:sz w:val="24"/>
          <w:szCs w:val="24"/>
        </w:rPr>
        <w:t>this Capsto</w:t>
      </w:r>
      <w:r w:rsidR="00FE19DB">
        <w:rPr>
          <w:rFonts w:ascii="Times New Roman" w:hAnsi="Times New Roman" w:cs="Times New Roman"/>
          <w:sz w:val="24"/>
          <w:szCs w:val="24"/>
        </w:rPr>
        <w:t>n</w:t>
      </w:r>
      <w:r w:rsidR="008B086B">
        <w:rPr>
          <w:rFonts w:ascii="Times New Roman" w:hAnsi="Times New Roman" w:cs="Times New Roman"/>
          <w:sz w:val="24"/>
          <w:szCs w:val="24"/>
        </w:rPr>
        <w:t xml:space="preserve">e </w:t>
      </w:r>
      <w:r w:rsidR="00C74791">
        <w:rPr>
          <w:rFonts w:ascii="Times New Roman" w:hAnsi="Times New Roman" w:cs="Times New Roman"/>
          <w:sz w:val="24"/>
          <w:szCs w:val="24"/>
        </w:rPr>
        <w:t xml:space="preserve">aims to provide insight and pedagogical </w:t>
      </w:r>
      <w:r w:rsidR="00C74791">
        <w:rPr>
          <w:rFonts w:ascii="Times New Roman" w:hAnsi="Times New Roman" w:cs="Times New Roman"/>
          <w:sz w:val="24"/>
          <w:szCs w:val="24"/>
        </w:rPr>
        <w:lastRenderedPageBreak/>
        <w:t>recommendations to redress</w:t>
      </w:r>
      <w:r w:rsidR="007715C7">
        <w:rPr>
          <w:rFonts w:ascii="Times New Roman" w:hAnsi="Times New Roman" w:cs="Times New Roman"/>
          <w:sz w:val="24"/>
          <w:szCs w:val="24"/>
        </w:rPr>
        <w:t xml:space="preserve"> </w:t>
      </w:r>
      <w:r w:rsidR="008A04B8" w:rsidRPr="008A04B8">
        <w:rPr>
          <w:rFonts w:ascii="Times New Roman" w:hAnsi="Times New Roman" w:cs="Times New Roman"/>
          <w:sz w:val="24"/>
          <w:szCs w:val="24"/>
        </w:rPr>
        <w:t xml:space="preserve">compulsory heteronormativity in secondary </w:t>
      </w:r>
      <w:r w:rsidR="005A1406">
        <w:rPr>
          <w:rFonts w:ascii="Times New Roman" w:hAnsi="Times New Roman" w:cs="Times New Roman"/>
          <w:sz w:val="24"/>
          <w:szCs w:val="24"/>
        </w:rPr>
        <w:t xml:space="preserve">mathematics </w:t>
      </w:r>
      <w:r w:rsidR="008A04B8" w:rsidRPr="008A04B8">
        <w:rPr>
          <w:rFonts w:ascii="Times New Roman" w:hAnsi="Times New Roman" w:cs="Times New Roman"/>
          <w:sz w:val="24"/>
          <w:szCs w:val="24"/>
        </w:rPr>
        <w:t xml:space="preserve">classrooms by proposing cultural competency training for teachers and amendments to </w:t>
      </w:r>
      <w:r w:rsidR="008C7139">
        <w:rPr>
          <w:rFonts w:ascii="Times New Roman" w:hAnsi="Times New Roman" w:cs="Times New Roman"/>
          <w:sz w:val="24"/>
          <w:szCs w:val="24"/>
        </w:rPr>
        <w:t xml:space="preserve">mathematics </w:t>
      </w:r>
      <w:r w:rsidR="008A04B8" w:rsidRPr="008A04B8">
        <w:rPr>
          <w:rFonts w:ascii="Times New Roman" w:hAnsi="Times New Roman" w:cs="Times New Roman"/>
          <w:sz w:val="24"/>
          <w:szCs w:val="24"/>
        </w:rPr>
        <w:t>curriculum and assessments that can eliminate biases</w:t>
      </w:r>
      <w:r w:rsidR="008C7139">
        <w:rPr>
          <w:rFonts w:ascii="Times New Roman" w:hAnsi="Times New Roman" w:cs="Times New Roman"/>
          <w:sz w:val="24"/>
          <w:szCs w:val="24"/>
        </w:rPr>
        <w:t xml:space="preserve"> based </w:t>
      </w:r>
      <w:r w:rsidR="006F30FD">
        <w:rPr>
          <w:rFonts w:ascii="Times New Roman" w:hAnsi="Times New Roman" w:cs="Times New Roman"/>
          <w:sz w:val="24"/>
          <w:szCs w:val="24"/>
        </w:rPr>
        <w:t xml:space="preserve">on sexuality and rigid </w:t>
      </w:r>
      <w:r w:rsidR="005A1406">
        <w:rPr>
          <w:rFonts w:ascii="Times New Roman" w:hAnsi="Times New Roman" w:cs="Times New Roman"/>
          <w:sz w:val="24"/>
          <w:szCs w:val="24"/>
        </w:rPr>
        <w:t xml:space="preserve">definitions of gender. </w:t>
      </w:r>
    </w:p>
    <w:p w14:paraId="1E8AD113" w14:textId="3C6D25E0" w:rsidR="001A39A4" w:rsidRDefault="00767863" w:rsidP="001A39A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Key Terms </w:t>
      </w:r>
    </w:p>
    <w:p w14:paraId="47AF7B83" w14:textId="44805C34" w:rsidR="003A2F53" w:rsidRDefault="00B43064" w:rsidP="001A39A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C23BB">
        <w:rPr>
          <w:rFonts w:ascii="Times New Roman" w:hAnsi="Times New Roman" w:cs="Times New Roman"/>
          <w:sz w:val="24"/>
          <w:szCs w:val="24"/>
        </w:rPr>
        <w:t>To establish the conceptual framework</w:t>
      </w:r>
      <w:r w:rsidR="0024019C">
        <w:rPr>
          <w:rFonts w:ascii="Times New Roman" w:hAnsi="Times New Roman" w:cs="Times New Roman"/>
          <w:sz w:val="24"/>
          <w:szCs w:val="24"/>
        </w:rPr>
        <w:t xml:space="preserve">, I will begin by defining the following key terms </w:t>
      </w:r>
      <w:r w:rsidR="00311564">
        <w:rPr>
          <w:rFonts w:ascii="Times New Roman" w:hAnsi="Times New Roman" w:cs="Times New Roman"/>
          <w:sz w:val="24"/>
          <w:szCs w:val="24"/>
        </w:rPr>
        <w:t>that represent the foundation of the central themes and arguments of this Capstone</w:t>
      </w:r>
      <w:r w:rsidR="00D52241">
        <w:rPr>
          <w:rFonts w:ascii="Times New Roman" w:hAnsi="Times New Roman" w:cs="Times New Roman"/>
          <w:sz w:val="24"/>
          <w:szCs w:val="24"/>
        </w:rPr>
        <w:t xml:space="preserve">: </w:t>
      </w:r>
      <w:r w:rsidR="00D52241" w:rsidRPr="00120BD2">
        <w:rPr>
          <w:rFonts w:ascii="Times New Roman" w:hAnsi="Times New Roman" w:cs="Times New Roman"/>
          <w:i/>
          <w:sz w:val="24"/>
          <w:szCs w:val="24"/>
        </w:rPr>
        <w:t>neoliberalism</w:t>
      </w:r>
      <w:r w:rsidR="00D52241">
        <w:rPr>
          <w:rFonts w:ascii="Times New Roman" w:hAnsi="Times New Roman" w:cs="Times New Roman"/>
          <w:sz w:val="24"/>
          <w:szCs w:val="24"/>
        </w:rPr>
        <w:t>,</w:t>
      </w:r>
      <w:r w:rsidR="004A43C2">
        <w:rPr>
          <w:rFonts w:ascii="Times New Roman" w:hAnsi="Times New Roman" w:cs="Times New Roman"/>
          <w:sz w:val="24"/>
          <w:szCs w:val="24"/>
        </w:rPr>
        <w:t xml:space="preserve"> </w:t>
      </w:r>
      <w:r w:rsidR="00D52241" w:rsidRPr="00120BD2">
        <w:rPr>
          <w:rFonts w:ascii="Times New Roman" w:hAnsi="Times New Roman" w:cs="Times New Roman"/>
          <w:i/>
          <w:sz w:val="24"/>
          <w:szCs w:val="24"/>
        </w:rPr>
        <w:t>gender binary</w:t>
      </w:r>
      <w:r w:rsidR="00D52241">
        <w:rPr>
          <w:rFonts w:ascii="Times New Roman" w:hAnsi="Times New Roman" w:cs="Times New Roman"/>
          <w:sz w:val="24"/>
          <w:szCs w:val="24"/>
        </w:rPr>
        <w:t xml:space="preserve">, </w:t>
      </w:r>
      <w:r w:rsidR="004A43C2" w:rsidRPr="00120BD2">
        <w:rPr>
          <w:rFonts w:ascii="Times New Roman" w:hAnsi="Times New Roman" w:cs="Times New Roman"/>
          <w:i/>
          <w:sz w:val="24"/>
          <w:szCs w:val="24"/>
        </w:rPr>
        <w:t>compulsory heteronormativity</w:t>
      </w:r>
      <w:r w:rsidR="004A43C2">
        <w:rPr>
          <w:rFonts w:ascii="Times New Roman" w:hAnsi="Times New Roman" w:cs="Times New Roman"/>
          <w:sz w:val="24"/>
          <w:szCs w:val="24"/>
        </w:rPr>
        <w:t xml:space="preserve">, </w:t>
      </w:r>
      <w:r w:rsidR="00055307">
        <w:rPr>
          <w:rFonts w:ascii="Times New Roman" w:hAnsi="Times New Roman" w:cs="Times New Roman"/>
          <w:sz w:val="24"/>
          <w:szCs w:val="24"/>
        </w:rPr>
        <w:t xml:space="preserve">and </w:t>
      </w:r>
      <w:r w:rsidR="00055307" w:rsidRPr="00120BD2">
        <w:rPr>
          <w:rFonts w:ascii="Times New Roman" w:hAnsi="Times New Roman" w:cs="Times New Roman"/>
          <w:i/>
          <w:sz w:val="24"/>
          <w:szCs w:val="24"/>
        </w:rPr>
        <w:t>intersectionality theory</w:t>
      </w:r>
      <w:r w:rsidR="00055307">
        <w:rPr>
          <w:rFonts w:ascii="Times New Roman" w:hAnsi="Times New Roman" w:cs="Times New Roman"/>
          <w:sz w:val="24"/>
          <w:szCs w:val="24"/>
        </w:rPr>
        <w:t xml:space="preserve">. </w:t>
      </w:r>
    </w:p>
    <w:p w14:paraId="62BCA9A8" w14:textId="7B445399" w:rsidR="00055307" w:rsidRDefault="00055307" w:rsidP="001A39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695F" w:rsidRPr="00120BD2">
        <w:rPr>
          <w:rFonts w:ascii="Times New Roman" w:hAnsi="Times New Roman" w:cs="Times New Roman"/>
          <w:i/>
          <w:sz w:val="24"/>
          <w:szCs w:val="24"/>
        </w:rPr>
        <w:t>Neoliberalism</w:t>
      </w:r>
      <w:r w:rsidR="00FA695F">
        <w:rPr>
          <w:rFonts w:ascii="Times New Roman" w:hAnsi="Times New Roman" w:cs="Times New Roman"/>
          <w:sz w:val="24"/>
          <w:szCs w:val="24"/>
        </w:rPr>
        <w:t xml:space="preserve"> </w:t>
      </w:r>
      <w:r w:rsidR="002A5A3E">
        <w:rPr>
          <w:rFonts w:ascii="Times New Roman" w:hAnsi="Times New Roman" w:cs="Times New Roman"/>
          <w:sz w:val="24"/>
          <w:szCs w:val="24"/>
        </w:rPr>
        <w:t xml:space="preserve">is a right-wing school of thought that </w:t>
      </w:r>
      <w:r w:rsidR="00FA695F">
        <w:rPr>
          <w:rFonts w:ascii="Times New Roman" w:hAnsi="Times New Roman" w:cs="Times New Roman"/>
          <w:sz w:val="24"/>
          <w:szCs w:val="24"/>
        </w:rPr>
        <w:t xml:space="preserve">refers to the ideas and </w:t>
      </w:r>
      <w:r w:rsidR="00BB01F6">
        <w:rPr>
          <w:rFonts w:ascii="Times New Roman" w:hAnsi="Times New Roman" w:cs="Times New Roman"/>
          <w:sz w:val="24"/>
          <w:szCs w:val="24"/>
        </w:rPr>
        <w:t xml:space="preserve">social </w:t>
      </w:r>
      <w:r w:rsidR="00FA695F">
        <w:rPr>
          <w:rFonts w:ascii="Times New Roman" w:hAnsi="Times New Roman" w:cs="Times New Roman"/>
          <w:sz w:val="24"/>
          <w:szCs w:val="24"/>
        </w:rPr>
        <w:t>policies that favor economic liberalis</w:t>
      </w:r>
      <w:r w:rsidR="00BB01F6">
        <w:rPr>
          <w:rFonts w:ascii="Times New Roman" w:hAnsi="Times New Roman" w:cs="Times New Roman"/>
          <w:sz w:val="24"/>
          <w:szCs w:val="24"/>
        </w:rPr>
        <w:t>m and free-market capitali</w:t>
      </w:r>
      <w:r w:rsidR="002A5A3E">
        <w:rPr>
          <w:rFonts w:ascii="Times New Roman" w:hAnsi="Times New Roman" w:cs="Times New Roman"/>
          <w:sz w:val="24"/>
          <w:szCs w:val="24"/>
        </w:rPr>
        <w:t xml:space="preserve">sm. </w:t>
      </w:r>
      <w:r w:rsidR="00815049">
        <w:rPr>
          <w:rFonts w:ascii="Times New Roman" w:hAnsi="Times New Roman" w:cs="Times New Roman"/>
          <w:sz w:val="24"/>
          <w:szCs w:val="24"/>
        </w:rPr>
        <w:t>This involves government deregulation of corporations, privatization of public goods and service</w:t>
      </w:r>
      <w:r w:rsidR="00FE54DD">
        <w:rPr>
          <w:rFonts w:ascii="Times New Roman" w:hAnsi="Times New Roman" w:cs="Times New Roman"/>
          <w:sz w:val="24"/>
          <w:szCs w:val="24"/>
        </w:rPr>
        <w:t xml:space="preserve">s, and reductions </w:t>
      </w:r>
      <w:r w:rsidR="00DE1A1C">
        <w:rPr>
          <w:rFonts w:ascii="Times New Roman" w:hAnsi="Times New Roman" w:cs="Times New Roman"/>
          <w:sz w:val="24"/>
          <w:szCs w:val="24"/>
        </w:rPr>
        <w:t xml:space="preserve">in government spending. Neoliberalism is the foundation of </w:t>
      </w:r>
      <w:r w:rsidR="007E6B5B">
        <w:rPr>
          <w:rFonts w:ascii="Times New Roman" w:hAnsi="Times New Roman" w:cs="Times New Roman"/>
          <w:sz w:val="24"/>
          <w:szCs w:val="24"/>
        </w:rPr>
        <w:t>the romantic ideal of the “American Dream”, which ignore</w:t>
      </w:r>
      <w:r w:rsidR="0001740F">
        <w:rPr>
          <w:rFonts w:ascii="Times New Roman" w:hAnsi="Times New Roman" w:cs="Times New Roman"/>
          <w:sz w:val="24"/>
          <w:szCs w:val="24"/>
        </w:rPr>
        <w:t xml:space="preserve">s power dynamics based on race, gender, sexuality, and socioeconomic status that limit opportunities </w:t>
      </w:r>
      <w:r w:rsidR="00C479F0">
        <w:rPr>
          <w:rFonts w:ascii="Times New Roman" w:hAnsi="Times New Roman" w:cs="Times New Roman"/>
          <w:sz w:val="24"/>
          <w:szCs w:val="24"/>
        </w:rPr>
        <w:t xml:space="preserve">of </w:t>
      </w:r>
      <w:r w:rsidR="0001740F">
        <w:rPr>
          <w:rFonts w:ascii="Times New Roman" w:hAnsi="Times New Roman" w:cs="Times New Roman"/>
          <w:sz w:val="24"/>
          <w:szCs w:val="24"/>
        </w:rPr>
        <w:t xml:space="preserve">economic </w:t>
      </w:r>
      <w:r w:rsidR="00C479F0">
        <w:rPr>
          <w:rFonts w:ascii="Times New Roman" w:hAnsi="Times New Roman" w:cs="Times New Roman"/>
          <w:sz w:val="24"/>
          <w:szCs w:val="24"/>
        </w:rPr>
        <w:t xml:space="preserve">success for minoritized, underprivileged populations. </w:t>
      </w:r>
      <w:r w:rsidR="00390594">
        <w:rPr>
          <w:rFonts w:ascii="Times New Roman" w:hAnsi="Times New Roman" w:cs="Times New Roman"/>
          <w:sz w:val="24"/>
          <w:szCs w:val="24"/>
        </w:rPr>
        <w:t xml:space="preserve">The neoliberal concept that </w:t>
      </w:r>
      <w:r w:rsidR="008D08D7">
        <w:rPr>
          <w:rFonts w:ascii="Times New Roman" w:hAnsi="Times New Roman" w:cs="Times New Roman"/>
          <w:sz w:val="24"/>
          <w:szCs w:val="24"/>
        </w:rPr>
        <w:t>every United States citizen has an equal opportunity to succeed perpetuates systemic social inequali</w:t>
      </w:r>
      <w:r w:rsidR="0012556A">
        <w:rPr>
          <w:rFonts w:ascii="Times New Roman" w:hAnsi="Times New Roman" w:cs="Times New Roman"/>
          <w:sz w:val="24"/>
          <w:szCs w:val="24"/>
        </w:rPr>
        <w:t>t</w:t>
      </w:r>
      <w:r w:rsidR="007012E4">
        <w:rPr>
          <w:rFonts w:ascii="Times New Roman" w:hAnsi="Times New Roman" w:cs="Times New Roman"/>
          <w:sz w:val="24"/>
          <w:szCs w:val="24"/>
        </w:rPr>
        <w:t>y. The strict adherence to the principles of neoliberalism in American society directly affect</w:t>
      </w:r>
      <w:r w:rsidR="004C1E00">
        <w:rPr>
          <w:rFonts w:ascii="Times New Roman" w:hAnsi="Times New Roman" w:cs="Times New Roman"/>
          <w:sz w:val="24"/>
          <w:szCs w:val="24"/>
        </w:rPr>
        <w:t xml:space="preserve">s the </w:t>
      </w:r>
      <w:r w:rsidR="007012E4">
        <w:rPr>
          <w:rFonts w:ascii="Times New Roman" w:hAnsi="Times New Roman" w:cs="Times New Roman"/>
          <w:sz w:val="24"/>
          <w:szCs w:val="24"/>
        </w:rPr>
        <w:t>public education</w:t>
      </w:r>
      <w:r w:rsidR="004C1E00">
        <w:rPr>
          <w:rFonts w:ascii="Times New Roman" w:hAnsi="Times New Roman" w:cs="Times New Roman"/>
          <w:sz w:val="24"/>
          <w:szCs w:val="24"/>
        </w:rPr>
        <w:t xml:space="preserve"> system by creating policies and academic standards </w:t>
      </w:r>
      <w:r w:rsidR="0078381A">
        <w:rPr>
          <w:rFonts w:ascii="Times New Roman" w:hAnsi="Times New Roman" w:cs="Times New Roman"/>
          <w:sz w:val="24"/>
          <w:szCs w:val="24"/>
        </w:rPr>
        <w:t xml:space="preserve">that only accommodate privileged white, heterosexual male students. </w:t>
      </w:r>
      <w:r w:rsidR="0029399E">
        <w:rPr>
          <w:rFonts w:ascii="Times New Roman" w:hAnsi="Times New Roman" w:cs="Times New Roman"/>
          <w:sz w:val="24"/>
          <w:szCs w:val="24"/>
        </w:rPr>
        <w:t xml:space="preserve">The detrimental effects of neoliberalism are clearly demonstrated by the </w:t>
      </w:r>
      <w:r w:rsidR="006B5A3F">
        <w:rPr>
          <w:rFonts w:ascii="Times New Roman" w:hAnsi="Times New Roman" w:cs="Times New Roman"/>
          <w:sz w:val="24"/>
          <w:szCs w:val="24"/>
        </w:rPr>
        <w:t xml:space="preserve">gendered divide </w:t>
      </w:r>
      <w:r w:rsidR="00F62DB0">
        <w:rPr>
          <w:rFonts w:ascii="Times New Roman" w:hAnsi="Times New Roman" w:cs="Times New Roman"/>
          <w:sz w:val="24"/>
          <w:szCs w:val="24"/>
        </w:rPr>
        <w:t>in K-12 mathematics assessment performance</w:t>
      </w:r>
      <w:r w:rsidR="00916494">
        <w:rPr>
          <w:rFonts w:ascii="Times New Roman" w:hAnsi="Times New Roman" w:cs="Times New Roman"/>
          <w:sz w:val="24"/>
          <w:szCs w:val="24"/>
        </w:rPr>
        <w:t xml:space="preserve"> (Apple, 2006). </w:t>
      </w:r>
    </w:p>
    <w:p w14:paraId="4A9F63CE" w14:textId="7399C1AA" w:rsidR="00927F91" w:rsidRDefault="00927F91" w:rsidP="001A39A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120BD2">
        <w:rPr>
          <w:rFonts w:ascii="Times New Roman" w:hAnsi="Times New Roman" w:cs="Times New Roman"/>
          <w:i/>
          <w:sz w:val="24"/>
          <w:szCs w:val="24"/>
        </w:rPr>
        <w:t>gender binary</w:t>
      </w:r>
      <w:r>
        <w:rPr>
          <w:rFonts w:ascii="Times New Roman" w:hAnsi="Times New Roman" w:cs="Times New Roman"/>
          <w:sz w:val="24"/>
          <w:szCs w:val="24"/>
        </w:rPr>
        <w:t xml:space="preserve"> </w:t>
      </w:r>
      <w:r w:rsidR="00A87F5C">
        <w:rPr>
          <w:rFonts w:ascii="Times New Roman" w:hAnsi="Times New Roman" w:cs="Times New Roman"/>
          <w:sz w:val="24"/>
          <w:szCs w:val="24"/>
        </w:rPr>
        <w:t>is a gender classification system that only recognizes two distinct and completely opposite genders: male and female</w:t>
      </w:r>
      <w:r w:rsidR="00562D10">
        <w:rPr>
          <w:rFonts w:ascii="Times New Roman" w:hAnsi="Times New Roman" w:cs="Times New Roman"/>
          <w:sz w:val="24"/>
          <w:szCs w:val="24"/>
        </w:rPr>
        <w:t xml:space="preserve">. The gender binary </w:t>
      </w:r>
      <w:r w:rsidR="00B63E40">
        <w:rPr>
          <w:rFonts w:ascii="Times New Roman" w:hAnsi="Times New Roman" w:cs="Times New Roman"/>
          <w:sz w:val="24"/>
          <w:szCs w:val="24"/>
        </w:rPr>
        <w:t>system assumes</w:t>
      </w:r>
      <w:r w:rsidR="00E21596">
        <w:rPr>
          <w:rFonts w:ascii="Times New Roman" w:hAnsi="Times New Roman" w:cs="Times New Roman"/>
          <w:sz w:val="24"/>
          <w:szCs w:val="24"/>
        </w:rPr>
        <w:t xml:space="preserve"> </w:t>
      </w:r>
      <w:r w:rsidR="00E44ED1">
        <w:rPr>
          <w:rFonts w:ascii="Times New Roman" w:hAnsi="Times New Roman" w:cs="Times New Roman"/>
          <w:sz w:val="24"/>
          <w:szCs w:val="24"/>
        </w:rPr>
        <w:t>that every individual</w:t>
      </w:r>
      <w:r w:rsidR="009C05E8">
        <w:rPr>
          <w:rFonts w:ascii="Times New Roman" w:hAnsi="Times New Roman" w:cs="Times New Roman"/>
          <w:sz w:val="24"/>
          <w:szCs w:val="24"/>
        </w:rPr>
        <w:t xml:space="preserve">’s gender identity aligns with his or her </w:t>
      </w:r>
      <w:r w:rsidR="00483D5C">
        <w:rPr>
          <w:rFonts w:ascii="Times New Roman" w:hAnsi="Times New Roman" w:cs="Times New Roman"/>
          <w:sz w:val="24"/>
          <w:szCs w:val="24"/>
        </w:rPr>
        <w:t xml:space="preserve">biological gender </w:t>
      </w:r>
      <w:r w:rsidR="009C05E8">
        <w:rPr>
          <w:rFonts w:ascii="Times New Roman" w:hAnsi="Times New Roman" w:cs="Times New Roman"/>
          <w:sz w:val="24"/>
          <w:szCs w:val="24"/>
        </w:rPr>
        <w:t xml:space="preserve">label </w:t>
      </w:r>
      <w:r w:rsidR="00483D5C">
        <w:rPr>
          <w:rFonts w:ascii="Times New Roman" w:hAnsi="Times New Roman" w:cs="Times New Roman"/>
          <w:sz w:val="24"/>
          <w:szCs w:val="24"/>
        </w:rPr>
        <w:t xml:space="preserve">that was assigned at </w:t>
      </w:r>
      <w:r w:rsidR="00483D5C">
        <w:rPr>
          <w:rFonts w:ascii="Times New Roman" w:hAnsi="Times New Roman" w:cs="Times New Roman"/>
          <w:sz w:val="24"/>
          <w:szCs w:val="24"/>
        </w:rPr>
        <w:lastRenderedPageBreak/>
        <w:t>birth</w:t>
      </w:r>
      <w:r w:rsidR="00771016">
        <w:rPr>
          <w:rFonts w:ascii="Times New Roman" w:hAnsi="Times New Roman" w:cs="Times New Roman"/>
          <w:sz w:val="24"/>
          <w:szCs w:val="24"/>
        </w:rPr>
        <w:t xml:space="preserve"> simply based on the shape of genitalia. </w:t>
      </w:r>
      <w:r w:rsidR="0005392E">
        <w:rPr>
          <w:rFonts w:ascii="Times New Roman" w:hAnsi="Times New Roman" w:cs="Times New Roman"/>
          <w:sz w:val="24"/>
          <w:szCs w:val="24"/>
        </w:rPr>
        <w:t xml:space="preserve">The Eurocentric prevalence of Christianity </w:t>
      </w:r>
      <w:r w:rsidR="001F0EAC">
        <w:rPr>
          <w:rFonts w:ascii="Times New Roman" w:hAnsi="Times New Roman" w:cs="Times New Roman"/>
          <w:sz w:val="24"/>
          <w:szCs w:val="24"/>
        </w:rPr>
        <w:t xml:space="preserve">in the United States </w:t>
      </w:r>
      <w:r w:rsidR="0005392E">
        <w:rPr>
          <w:rFonts w:ascii="Times New Roman" w:hAnsi="Times New Roman" w:cs="Times New Roman"/>
          <w:sz w:val="24"/>
          <w:szCs w:val="24"/>
        </w:rPr>
        <w:t xml:space="preserve">and the </w:t>
      </w:r>
      <w:r w:rsidR="001F0EAC">
        <w:rPr>
          <w:rFonts w:ascii="Times New Roman" w:hAnsi="Times New Roman" w:cs="Times New Roman"/>
          <w:sz w:val="24"/>
          <w:szCs w:val="24"/>
        </w:rPr>
        <w:t xml:space="preserve">authoritative standards of the Christian Bible </w:t>
      </w:r>
      <w:r w:rsidR="00793E8F">
        <w:rPr>
          <w:rFonts w:ascii="Times New Roman" w:hAnsi="Times New Roman" w:cs="Times New Roman"/>
          <w:sz w:val="24"/>
          <w:szCs w:val="24"/>
        </w:rPr>
        <w:t xml:space="preserve">establish gender roles that only associate masculinity with the male gender and </w:t>
      </w:r>
      <w:r w:rsidR="00145011">
        <w:rPr>
          <w:rFonts w:ascii="Times New Roman" w:hAnsi="Times New Roman" w:cs="Times New Roman"/>
          <w:sz w:val="24"/>
          <w:szCs w:val="24"/>
        </w:rPr>
        <w:t xml:space="preserve">femininity with the female gender. The gender binary is a social construct that dictates </w:t>
      </w:r>
      <w:r w:rsidR="004C4D3E">
        <w:rPr>
          <w:rFonts w:ascii="Times New Roman" w:hAnsi="Times New Roman" w:cs="Times New Roman"/>
          <w:sz w:val="24"/>
          <w:szCs w:val="24"/>
        </w:rPr>
        <w:t>gender norms in our society and perpetuates systemic inequality for the LGBTQ</w:t>
      </w:r>
      <w:r w:rsidR="00974CB1">
        <w:rPr>
          <w:rFonts w:ascii="Times New Roman" w:hAnsi="Times New Roman" w:cs="Times New Roman"/>
          <w:sz w:val="24"/>
          <w:szCs w:val="24"/>
        </w:rPr>
        <w:t>+ communit</w:t>
      </w:r>
      <w:r w:rsidR="004B61E4">
        <w:rPr>
          <w:rFonts w:ascii="Times New Roman" w:hAnsi="Times New Roman" w:cs="Times New Roman"/>
          <w:sz w:val="24"/>
          <w:szCs w:val="24"/>
        </w:rPr>
        <w:t xml:space="preserve">y. By assuming that the duality of male and female characteristics </w:t>
      </w:r>
      <w:r w:rsidR="00D30CB9">
        <w:rPr>
          <w:rFonts w:ascii="Times New Roman" w:hAnsi="Times New Roman" w:cs="Times New Roman"/>
          <w:sz w:val="24"/>
          <w:szCs w:val="24"/>
        </w:rPr>
        <w:t xml:space="preserve">is natural, this has implications that severely limit opportunities of success for homosexual, bisexual, transgender, </w:t>
      </w:r>
      <w:r w:rsidR="00761765">
        <w:rPr>
          <w:rFonts w:ascii="Times New Roman" w:hAnsi="Times New Roman" w:cs="Times New Roman"/>
          <w:sz w:val="24"/>
          <w:szCs w:val="24"/>
        </w:rPr>
        <w:t>gender-fluid, and non-gender conforming individual</w:t>
      </w:r>
      <w:r w:rsidR="007B10CA">
        <w:rPr>
          <w:rFonts w:ascii="Times New Roman" w:hAnsi="Times New Roman" w:cs="Times New Roman"/>
          <w:sz w:val="24"/>
          <w:szCs w:val="24"/>
        </w:rPr>
        <w:t xml:space="preserve">s due to discrimination. </w:t>
      </w:r>
      <w:r w:rsidR="0081326B">
        <w:rPr>
          <w:rFonts w:ascii="Times New Roman" w:hAnsi="Times New Roman" w:cs="Times New Roman"/>
          <w:sz w:val="24"/>
          <w:szCs w:val="24"/>
        </w:rPr>
        <w:t xml:space="preserve">The gender binary </w:t>
      </w:r>
      <w:r w:rsidR="00705C3A">
        <w:rPr>
          <w:rFonts w:ascii="Times New Roman" w:hAnsi="Times New Roman" w:cs="Times New Roman"/>
          <w:sz w:val="24"/>
          <w:szCs w:val="24"/>
        </w:rPr>
        <w:t>is the foundation of heterosexual male privilege in American society</w:t>
      </w:r>
      <w:r w:rsidR="00362E67">
        <w:rPr>
          <w:rFonts w:ascii="Times New Roman" w:hAnsi="Times New Roman" w:cs="Times New Roman"/>
          <w:sz w:val="24"/>
          <w:szCs w:val="24"/>
        </w:rPr>
        <w:t xml:space="preserve"> (Ahmed, 2006). </w:t>
      </w:r>
    </w:p>
    <w:p w14:paraId="40718E7A" w14:textId="4E93DECF" w:rsidR="005A08B6" w:rsidRDefault="002B724A" w:rsidP="001A39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5600D">
        <w:rPr>
          <w:rFonts w:ascii="Times New Roman" w:hAnsi="Times New Roman" w:cs="Times New Roman"/>
          <w:i/>
          <w:sz w:val="24"/>
          <w:szCs w:val="24"/>
        </w:rPr>
        <w:t>Compulsory heteronormativity</w:t>
      </w:r>
      <w:r>
        <w:rPr>
          <w:rFonts w:ascii="Times New Roman" w:hAnsi="Times New Roman" w:cs="Times New Roman"/>
          <w:sz w:val="24"/>
          <w:szCs w:val="24"/>
        </w:rPr>
        <w:t xml:space="preserve"> </w:t>
      </w:r>
      <w:r w:rsidR="00E21596">
        <w:rPr>
          <w:rFonts w:ascii="Times New Roman" w:hAnsi="Times New Roman" w:cs="Times New Roman"/>
          <w:sz w:val="24"/>
          <w:szCs w:val="24"/>
        </w:rPr>
        <w:t>is</w:t>
      </w:r>
      <w:r w:rsidR="00EB686E">
        <w:rPr>
          <w:rFonts w:ascii="Times New Roman" w:hAnsi="Times New Roman" w:cs="Times New Roman"/>
          <w:sz w:val="24"/>
          <w:szCs w:val="24"/>
        </w:rPr>
        <w:t xml:space="preserve"> </w:t>
      </w:r>
      <w:r w:rsidR="00E21596">
        <w:rPr>
          <w:rFonts w:ascii="Times New Roman" w:hAnsi="Times New Roman" w:cs="Times New Roman"/>
          <w:sz w:val="24"/>
          <w:szCs w:val="24"/>
        </w:rPr>
        <w:t>supported by the concept of the gender binar</w:t>
      </w:r>
      <w:r w:rsidR="00EE18C6">
        <w:rPr>
          <w:rFonts w:ascii="Times New Roman" w:hAnsi="Times New Roman" w:cs="Times New Roman"/>
          <w:sz w:val="24"/>
          <w:szCs w:val="24"/>
        </w:rPr>
        <w:t>y</w:t>
      </w:r>
      <w:r w:rsidR="00EB686E">
        <w:rPr>
          <w:rFonts w:ascii="Times New Roman" w:hAnsi="Times New Roman" w:cs="Times New Roman"/>
          <w:sz w:val="24"/>
          <w:szCs w:val="24"/>
        </w:rPr>
        <w:t xml:space="preserve"> and is a belief that divides all humans into two distinct and completely opposite genders </w:t>
      </w:r>
      <w:r w:rsidR="00D70178">
        <w:rPr>
          <w:rFonts w:ascii="Times New Roman" w:hAnsi="Times New Roman" w:cs="Times New Roman"/>
          <w:sz w:val="24"/>
          <w:szCs w:val="24"/>
        </w:rPr>
        <w:t xml:space="preserve">of male and female. </w:t>
      </w:r>
      <w:r w:rsidR="007D1E85">
        <w:rPr>
          <w:rFonts w:ascii="Times New Roman" w:hAnsi="Times New Roman" w:cs="Times New Roman"/>
          <w:sz w:val="24"/>
          <w:szCs w:val="24"/>
        </w:rPr>
        <w:t xml:space="preserve">Additionally, compulsory heteronormativity assumes that </w:t>
      </w:r>
      <w:r w:rsidR="003F1F0C">
        <w:rPr>
          <w:rFonts w:ascii="Times New Roman" w:hAnsi="Times New Roman" w:cs="Times New Roman"/>
          <w:sz w:val="24"/>
          <w:szCs w:val="24"/>
        </w:rPr>
        <w:t>heterosexuality is the only sexual orientatio</w:t>
      </w:r>
      <w:r w:rsidR="00043329">
        <w:rPr>
          <w:rFonts w:ascii="Times New Roman" w:hAnsi="Times New Roman" w:cs="Times New Roman"/>
          <w:sz w:val="24"/>
          <w:szCs w:val="24"/>
        </w:rPr>
        <w:t xml:space="preserve">n, which establishes norms of </w:t>
      </w:r>
      <w:r w:rsidR="008628FF">
        <w:rPr>
          <w:rFonts w:ascii="Times New Roman" w:hAnsi="Times New Roman" w:cs="Times New Roman"/>
          <w:sz w:val="24"/>
          <w:szCs w:val="24"/>
        </w:rPr>
        <w:t xml:space="preserve">solely heterosexual </w:t>
      </w:r>
      <w:r w:rsidR="004261C2">
        <w:rPr>
          <w:rFonts w:ascii="Times New Roman" w:hAnsi="Times New Roman" w:cs="Times New Roman"/>
          <w:sz w:val="24"/>
          <w:szCs w:val="24"/>
        </w:rPr>
        <w:t xml:space="preserve">marital relations. </w:t>
      </w:r>
      <w:r w:rsidR="00F74C52">
        <w:rPr>
          <w:rFonts w:ascii="Times New Roman" w:hAnsi="Times New Roman" w:cs="Times New Roman"/>
          <w:sz w:val="24"/>
          <w:szCs w:val="24"/>
        </w:rPr>
        <w:t xml:space="preserve">As a result, compulsory heteronormativity consolidates </w:t>
      </w:r>
      <w:r w:rsidR="00CE7F06">
        <w:rPr>
          <w:rFonts w:ascii="Times New Roman" w:hAnsi="Times New Roman" w:cs="Times New Roman"/>
          <w:sz w:val="24"/>
          <w:szCs w:val="24"/>
        </w:rPr>
        <w:t xml:space="preserve">biological gender, gender identity, </w:t>
      </w:r>
      <w:r w:rsidR="00711547">
        <w:rPr>
          <w:rFonts w:ascii="Times New Roman" w:hAnsi="Times New Roman" w:cs="Times New Roman"/>
          <w:sz w:val="24"/>
          <w:szCs w:val="24"/>
        </w:rPr>
        <w:t xml:space="preserve">and </w:t>
      </w:r>
      <w:r w:rsidR="00CE7F06">
        <w:rPr>
          <w:rFonts w:ascii="Times New Roman" w:hAnsi="Times New Roman" w:cs="Times New Roman"/>
          <w:sz w:val="24"/>
          <w:szCs w:val="24"/>
        </w:rPr>
        <w:t xml:space="preserve">sexuality </w:t>
      </w:r>
      <w:r w:rsidR="00711547">
        <w:rPr>
          <w:rFonts w:ascii="Times New Roman" w:hAnsi="Times New Roman" w:cs="Times New Roman"/>
          <w:sz w:val="24"/>
          <w:szCs w:val="24"/>
        </w:rPr>
        <w:t xml:space="preserve">into two rigid definitions that correspond to the “masculine” man and “feminine” woman. </w:t>
      </w:r>
      <w:r w:rsidR="00C74D33">
        <w:rPr>
          <w:rFonts w:ascii="Times New Roman" w:hAnsi="Times New Roman" w:cs="Times New Roman"/>
          <w:sz w:val="24"/>
          <w:szCs w:val="24"/>
        </w:rPr>
        <w:t xml:space="preserve">Unfortunately, heteronormativity is a widespread and privileged belief system in the United States </w:t>
      </w:r>
      <w:r w:rsidR="00375DF0">
        <w:rPr>
          <w:rFonts w:ascii="Times New Roman" w:hAnsi="Times New Roman" w:cs="Times New Roman"/>
          <w:sz w:val="24"/>
          <w:szCs w:val="24"/>
        </w:rPr>
        <w:t xml:space="preserve">that </w:t>
      </w:r>
      <w:r w:rsidR="00C74D33">
        <w:rPr>
          <w:rFonts w:ascii="Times New Roman" w:hAnsi="Times New Roman" w:cs="Times New Roman"/>
          <w:sz w:val="24"/>
          <w:szCs w:val="24"/>
        </w:rPr>
        <w:t xml:space="preserve">contributes </w:t>
      </w:r>
      <w:r w:rsidR="00375DF0">
        <w:rPr>
          <w:rFonts w:ascii="Times New Roman" w:hAnsi="Times New Roman" w:cs="Times New Roman"/>
          <w:sz w:val="24"/>
          <w:szCs w:val="24"/>
        </w:rPr>
        <w:t xml:space="preserve">to </w:t>
      </w:r>
      <w:r w:rsidR="00C74D33">
        <w:rPr>
          <w:rFonts w:ascii="Times New Roman" w:hAnsi="Times New Roman" w:cs="Times New Roman"/>
          <w:sz w:val="24"/>
          <w:szCs w:val="24"/>
        </w:rPr>
        <w:t xml:space="preserve">systemic </w:t>
      </w:r>
      <w:r w:rsidR="00375DF0">
        <w:rPr>
          <w:rFonts w:ascii="Times New Roman" w:hAnsi="Times New Roman" w:cs="Times New Roman"/>
          <w:sz w:val="24"/>
          <w:szCs w:val="24"/>
        </w:rPr>
        <w:t xml:space="preserve">social inequality for the queer community. </w:t>
      </w:r>
      <w:r w:rsidR="0051743B">
        <w:rPr>
          <w:rFonts w:ascii="Times New Roman" w:hAnsi="Times New Roman" w:cs="Times New Roman"/>
          <w:sz w:val="24"/>
          <w:szCs w:val="24"/>
        </w:rPr>
        <w:t>Ascribing to the “morality” of heteronormative beliefs</w:t>
      </w:r>
      <w:r w:rsidR="00805E7B">
        <w:rPr>
          <w:rFonts w:ascii="Times New Roman" w:hAnsi="Times New Roman" w:cs="Times New Roman"/>
          <w:sz w:val="24"/>
          <w:szCs w:val="24"/>
        </w:rPr>
        <w:t xml:space="preserve">, </w:t>
      </w:r>
      <w:r w:rsidR="002A7914">
        <w:rPr>
          <w:rFonts w:ascii="Times New Roman" w:hAnsi="Times New Roman" w:cs="Times New Roman"/>
          <w:sz w:val="24"/>
          <w:szCs w:val="24"/>
        </w:rPr>
        <w:t xml:space="preserve">as defined by privileged white </w:t>
      </w:r>
      <w:r w:rsidR="00805E7B">
        <w:rPr>
          <w:rFonts w:ascii="Times New Roman" w:hAnsi="Times New Roman" w:cs="Times New Roman"/>
          <w:sz w:val="24"/>
          <w:szCs w:val="24"/>
        </w:rPr>
        <w:t xml:space="preserve">standards of Christianity, justifies homophobic </w:t>
      </w:r>
      <w:r w:rsidR="00176EC5">
        <w:rPr>
          <w:rFonts w:ascii="Times New Roman" w:hAnsi="Times New Roman" w:cs="Times New Roman"/>
          <w:sz w:val="24"/>
          <w:szCs w:val="24"/>
        </w:rPr>
        <w:t xml:space="preserve">and transphobic </w:t>
      </w:r>
      <w:r w:rsidR="00805E7B">
        <w:rPr>
          <w:rFonts w:ascii="Times New Roman" w:hAnsi="Times New Roman" w:cs="Times New Roman"/>
          <w:sz w:val="24"/>
          <w:szCs w:val="24"/>
        </w:rPr>
        <w:t xml:space="preserve">discriminatory practices that severely limit opportunities for </w:t>
      </w:r>
      <w:r w:rsidR="00CB25C4">
        <w:rPr>
          <w:rFonts w:ascii="Times New Roman" w:hAnsi="Times New Roman" w:cs="Times New Roman"/>
          <w:sz w:val="24"/>
          <w:szCs w:val="24"/>
        </w:rPr>
        <w:t xml:space="preserve">academic and economic success for the LGBTQ+ population in the United States. </w:t>
      </w:r>
      <w:r w:rsidR="00BB1189">
        <w:rPr>
          <w:rFonts w:ascii="Times New Roman" w:hAnsi="Times New Roman" w:cs="Times New Roman"/>
          <w:sz w:val="24"/>
          <w:szCs w:val="24"/>
        </w:rPr>
        <w:t xml:space="preserve">Although compulsory heteronormativity can be easily associated with overt </w:t>
      </w:r>
      <w:r w:rsidR="00176EC5">
        <w:rPr>
          <w:rFonts w:ascii="Times New Roman" w:hAnsi="Times New Roman" w:cs="Times New Roman"/>
          <w:sz w:val="24"/>
          <w:szCs w:val="24"/>
        </w:rPr>
        <w:t xml:space="preserve">practices of homophobia, </w:t>
      </w:r>
      <w:r w:rsidR="00BC678C">
        <w:rPr>
          <w:rFonts w:ascii="Times New Roman" w:hAnsi="Times New Roman" w:cs="Times New Roman"/>
          <w:sz w:val="24"/>
          <w:szCs w:val="24"/>
        </w:rPr>
        <w:t xml:space="preserve">the </w:t>
      </w:r>
      <w:r w:rsidR="002E6668">
        <w:rPr>
          <w:rFonts w:ascii="Times New Roman" w:hAnsi="Times New Roman" w:cs="Times New Roman"/>
          <w:sz w:val="24"/>
          <w:szCs w:val="24"/>
        </w:rPr>
        <w:t>overarching influence of heteronormativity also contribute</w:t>
      </w:r>
      <w:r w:rsidR="00B31FB5">
        <w:rPr>
          <w:rFonts w:ascii="Times New Roman" w:hAnsi="Times New Roman" w:cs="Times New Roman"/>
          <w:sz w:val="24"/>
          <w:szCs w:val="24"/>
        </w:rPr>
        <w:t>s</w:t>
      </w:r>
      <w:r w:rsidR="002E6668">
        <w:rPr>
          <w:rFonts w:ascii="Times New Roman" w:hAnsi="Times New Roman" w:cs="Times New Roman"/>
          <w:sz w:val="24"/>
          <w:szCs w:val="24"/>
        </w:rPr>
        <w:t xml:space="preserve"> </w:t>
      </w:r>
      <w:r w:rsidR="00B53D5A">
        <w:rPr>
          <w:rFonts w:ascii="Times New Roman" w:hAnsi="Times New Roman" w:cs="Times New Roman"/>
          <w:sz w:val="24"/>
          <w:szCs w:val="24"/>
        </w:rPr>
        <w:t xml:space="preserve">to indirect </w:t>
      </w:r>
      <w:r w:rsidR="00B31FB5">
        <w:rPr>
          <w:rFonts w:ascii="Times New Roman" w:hAnsi="Times New Roman" w:cs="Times New Roman"/>
          <w:sz w:val="24"/>
          <w:szCs w:val="24"/>
        </w:rPr>
        <w:t xml:space="preserve">practices of homophobia </w:t>
      </w:r>
      <w:r w:rsidR="003614A4">
        <w:rPr>
          <w:rFonts w:ascii="Times New Roman" w:hAnsi="Times New Roman" w:cs="Times New Roman"/>
          <w:sz w:val="24"/>
          <w:szCs w:val="24"/>
        </w:rPr>
        <w:lastRenderedPageBreak/>
        <w:t xml:space="preserve">and transphobia that are “hidden” and embedded within </w:t>
      </w:r>
      <w:r w:rsidR="007D4462">
        <w:rPr>
          <w:rFonts w:ascii="Times New Roman" w:hAnsi="Times New Roman" w:cs="Times New Roman"/>
          <w:sz w:val="24"/>
          <w:szCs w:val="24"/>
        </w:rPr>
        <w:t>policies</w:t>
      </w:r>
      <w:r w:rsidR="003C0C07">
        <w:rPr>
          <w:rFonts w:ascii="Times New Roman" w:hAnsi="Times New Roman" w:cs="Times New Roman"/>
          <w:sz w:val="24"/>
          <w:szCs w:val="24"/>
        </w:rPr>
        <w:t xml:space="preserve"> that dictate </w:t>
      </w:r>
      <w:r w:rsidR="00B07E1F">
        <w:rPr>
          <w:rFonts w:ascii="Times New Roman" w:hAnsi="Times New Roman" w:cs="Times New Roman"/>
          <w:sz w:val="24"/>
          <w:szCs w:val="24"/>
        </w:rPr>
        <w:t xml:space="preserve">academic assessment standards and K-12 </w:t>
      </w:r>
      <w:r w:rsidR="00076F66">
        <w:rPr>
          <w:rFonts w:ascii="Times New Roman" w:hAnsi="Times New Roman" w:cs="Times New Roman"/>
          <w:sz w:val="24"/>
          <w:szCs w:val="24"/>
        </w:rPr>
        <w:t xml:space="preserve">mathematics </w:t>
      </w:r>
      <w:r w:rsidR="00B07E1F">
        <w:rPr>
          <w:rFonts w:ascii="Times New Roman" w:hAnsi="Times New Roman" w:cs="Times New Roman"/>
          <w:sz w:val="24"/>
          <w:szCs w:val="24"/>
        </w:rPr>
        <w:t>classroom practices</w:t>
      </w:r>
      <w:r w:rsidR="00C21E29">
        <w:rPr>
          <w:rFonts w:ascii="Times New Roman" w:hAnsi="Times New Roman" w:cs="Times New Roman"/>
          <w:sz w:val="24"/>
          <w:szCs w:val="24"/>
        </w:rPr>
        <w:t xml:space="preserve"> (Butler, 2004). </w:t>
      </w:r>
    </w:p>
    <w:p w14:paraId="06EB11C1" w14:textId="3E3D943C" w:rsidR="00B07E1F" w:rsidRDefault="00B07E1F" w:rsidP="001A39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419C" w:rsidRPr="00A5600D">
        <w:rPr>
          <w:rFonts w:ascii="Times New Roman" w:hAnsi="Times New Roman" w:cs="Times New Roman"/>
          <w:i/>
          <w:sz w:val="24"/>
          <w:szCs w:val="24"/>
        </w:rPr>
        <w:t>Intersectionalit</w:t>
      </w:r>
      <w:r w:rsidR="00C37C88" w:rsidRPr="00A5600D">
        <w:rPr>
          <w:rFonts w:ascii="Times New Roman" w:hAnsi="Times New Roman" w:cs="Times New Roman"/>
          <w:i/>
          <w:sz w:val="24"/>
          <w:szCs w:val="24"/>
        </w:rPr>
        <w:t>y theory</w:t>
      </w:r>
      <w:r w:rsidR="00C37C88">
        <w:rPr>
          <w:rFonts w:ascii="Times New Roman" w:hAnsi="Times New Roman" w:cs="Times New Roman"/>
          <w:sz w:val="24"/>
          <w:szCs w:val="24"/>
        </w:rPr>
        <w:t xml:space="preserve"> is a framework that identifies the interconnectivity of power dynamics </w:t>
      </w:r>
      <w:r w:rsidR="00F26623">
        <w:rPr>
          <w:rFonts w:ascii="Times New Roman" w:hAnsi="Times New Roman" w:cs="Times New Roman"/>
          <w:sz w:val="24"/>
          <w:szCs w:val="24"/>
        </w:rPr>
        <w:t xml:space="preserve">that marginalize minoritized populations </w:t>
      </w:r>
      <w:r w:rsidR="00C37C88">
        <w:rPr>
          <w:rFonts w:ascii="Times New Roman" w:hAnsi="Times New Roman" w:cs="Times New Roman"/>
          <w:sz w:val="24"/>
          <w:szCs w:val="24"/>
        </w:rPr>
        <w:t xml:space="preserve">based on race, gender, sexuality, </w:t>
      </w:r>
      <w:r w:rsidR="00B17C45">
        <w:rPr>
          <w:rFonts w:ascii="Times New Roman" w:hAnsi="Times New Roman" w:cs="Times New Roman"/>
          <w:sz w:val="24"/>
          <w:szCs w:val="24"/>
        </w:rPr>
        <w:t xml:space="preserve">gender identity, and socioeconomic status. Intersectionality theory does not </w:t>
      </w:r>
      <w:r w:rsidR="00F26623">
        <w:rPr>
          <w:rFonts w:ascii="Times New Roman" w:hAnsi="Times New Roman" w:cs="Times New Roman"/>
          <w:sz w:val="24"/>
          <w:szCs w:val="24"/>
        </w:rPr>
        <w:t>view each of these classification</w:t>
      </w:r>
      <w:r w:rsidR="006C004B">
        <w:rPr>
          <w:rFonts w:ascii="Times New Roman" w:hAnsi="Times New Roman" w:cs="Times New Roman"/>
          <w:sz w:val="24"/>
          <w:szCs w:val="24"/>
        </w:rPr>
        <w:t xml:space="preserve">s of social stratification as separate entities. </w:t>
      </w:r>
      <w:r w:rsidR="002D7A83">
        <w:rPr>
          <w:rFonts w:ascii="Times New Roman" w:hAnsi="Times New Roman" w:cs="Times New Roman"/>
          <w:sz w:val="24"/>
          <w:szCs w:val="24"/>
        </w:rPr>
        <w:t xml:space="preserve">Instead, this </w:t>
      </w:r>
      <w:r w:rsidR="00F771D3">
        <w:rPr>
          <w:rFonts w:ascii="Times New Roman" w:hAnsi="Times New Roman" w:cs="Times New Roman"/>
          <w:sz w:val="24"/>
          <w:szCs w:val="24"/>
        </w:rPr>
        <w:t xml:space="preserve">theory emphasizes </w:t>
      </w:r>
      <w:r w:rsidR="00FE2B49">
        <w:rPr>
          <w:rFonts w:ascii="Times New Roman" w:hAnsi="Times New Roman" w:cs="Times New Roman"/>
          <w:sz w:val="24"/>
          <w:szCs w:val="24"/>
        </w:rPr>
        <w:t xml:space="preserve">that all forms of discrimination are </w:t>
      </w:r>
      <w:r w:rsidR="00BC4AED">
        <w:rPr>
          <w:rFonts w:ascii="Times New Roman" w:hAnsi="Times New Roman" w:cs="Times New Roman"/>
          <w:sz w:val="24"/>
          <w:szCs w:val="24"/>
        </w:rPr>
        <w:t xml:space="preserve">directly related and contribute to hierarchical structures of </w:t>
      </w:r>
      <w:r w:rsidR="008D76FD">
        <w:rPr>
          <w:rFonts w:ascii="Times New Roman" w:hAnsi="Times New Roman" w:cs="Times New Roman"/>
          <w:sz w:val="24"/>
          <w:szCs w:val="24"/>
        </w:rPr>
        <w:t>power that dictate societal norms</w:t>
      </w:r>
      <w:r w:rsidR="00561284">
        <w:rPr>
          <w:rFonts w:ascii="Times New Roman" w:hAnsi="Times New Roman" w:cs="Times New Roman"/>
          <w:sz w:val="24"/>
          <w:szCs w:val="24"/>
        </w:rPr>
        <w:t xml:space="preserve"> and result in white, heterosexual male dominance</w:t>
      </w:r>
      <w:r w:rsidR="00362200">
        <w:rPr>
          <w:rFonts w:ascii="Times New Roman" w:hAnsi="Times New Roman" w:cs="Times New Roman"/>
          <w:sz w:val="24"/>
          <w:szCs w:val="24"/>
        </w:rPr>
        <w:t xml:space="preserve">. </w:t>
      </w:r>
      <w:r w:rsidR="005F44E8">
        <w:rPr>
          <w:rFonts w:ascii="Times New Roman" w:hAnsi="Times New Roman" w:cs="Times New Roman"/>
          <w:sz w:val="24"/>
          <w:szCs w:val="24"/>
        </w:rPr>
        <w:t xml:space="preserve">Due to the </w:t>
      </w:r>
      <w:r w:rsidR="004E4BCE">
        <w:rPr>
          <w:rFonts w:ascii="Times New Roman" w:hAnsi="Times New Roman" w:cs="Times New Roman"/>
          <w:sz w:val="24"/>
          <w:szCs w:val="24"/>
        </w:rPr>
        <w:t xml:space="preserve">foundations of neoliberalism and the </w:t>
      </w:r>
      <w:r w:rsidR="00F3729E">
        <w:rPr>
          <w:rFonts w:ascii="Times New Roman" w:hAnsi="Times New Roman" w:cs="Times New Roman"/>
          <w:sz w:val="24"/>
          <w:szCs w:val="24"/>
        </w:rPr>
        <w:t xml:space="preserve">concept </w:t>
      </w:r>
      <w:r w:rsidR="004E4BCE">
        <w:rPr>
          <w:rFonts w:ascii="Times New Roman" w:hAnsi="Times New Roman" w:cs="Times New Roman"/>
          <w:sz w:val="24"/>
          <w:szCs w:val="24"/>
        </w:rPr>
        <w:t>of the “American Dream”</w:t>
      </w:r>
      <w:r w:rsidR="00F3729E">
        <w:rPr>
          <w:rFonts w:ascii="Times New Roman" w:hAnsi="Times New Roman" w:cs="Times New Roman"/>
          <w:sz w:val="24"/>
          <w:szCs w:val="24"/>
        </w:rPr>
        <w:t>, the</w:t>
      </w:r>
      <w:r w:rsidR="00192887">
        <w:rPr>
          <w:rFonts w:ascii="Times New Roman" w:hAnsi="Times New Roman" w:cs="Times New Roman"/>
          <w:sz w:val="24"/>
          <w:szCs w:val="24"/>
        </w:rPr>
        <w:t xml:space="preserve"> </w:t>
      </w:r>
      <w:r w:rsidR="00FC3EC8">
        <w:rPr>
          <w:rFonts w:ascii="Times New Roman" w:hAnsi="Times New Roman" w:cs="Times New Roman"/>
          <w:sz w:val="24"/>
          <w:szCs w:val="24"/>
        </w:rPr>
        <w:t xml:space="preserve">predominant </w:t>
      </w:r>
      <w:r w:rsidR="00192887">
        <w:rPr>
          <w:rFonts w:ascii="Times New Roman" w:hAnsi="Times New Roman" w:cs="Times New Roman"/>
          <w:sz w:val="24"/>
          <w:szCs w:val="24"/>
        </w:rPr>
        <w:t>belief that we now live in a post-racial and post-feminist societ</w:t>
      </w:r>
      <w:r w:rsidR="00A1710A">
        <w:rPr>
          <w:rFonts w:ascii="Times New Roman" w:hAnsi="Times New Roman" w:cs="Times New Roman"/>
          <w:sz w:val="24"/>
          <w:szCs w:val="24"/>
        </w:rPr>
        <w:t xml:space="preserve">y perpetuates both systemic racism and systemic </w:t>
      </w:r>
      <w:r w:rsidR="00381C0D">
        <w:rPr>
          <w:rFonts w:ascii="Times New Roman" w:hAnsi="Times New Roman" w:cs="Times New Roman"/>
          <w:sz w:val="24"/>
          <w:szCs w:val="24"/>
        </w:rPr>
        <w:t>sexism</w:t>
      </w:r>
      <w:r w:rsidR="006A2CAE">
        <w:rPr>
          <w:rFonts w:ascii="Times New Roman" w:hAnsi="Times New Roman" w:cs="Times New Roman"/>
          <w:sz w:val="24"/>
          <w:szCs w:val="24"/>
        </w:rPr>
        <w:t>.</w:t>
      </w:r>
      <w:r w:rsidR="005F44E8">
        <w:rPr>
          <w:rFonts w:ascii="Times New Roman" w:hAnsi="Times New Roman" w:cs="Times New Roman"/>
          <w:sz w:val="24"/>
          <w:szCs w:val="24"/>
        </w:rPr>
        <w:t xml:space="preserve"> Based on the claims of intersectionality theory, </w:t>
      </w:r>
      <w:r w:rsidR="00FC3EC8">
        <w:rPr>
          <w:rFonts w:ascii="Times New Roman" w:hAnsi="Times New Roman" w:cs="Times New Roman"/>
          <w:sz w:val="24"/>
          <w:szCs w:val="24"/>
        </w:rPr>
        <w:t xml:space="preserve">the misconception of a post-racial and post-feminist society </w:t>
      </w:r>
      <w:r w:rsidR="00D1495B">
        <w:rPr>
          <w:rFonts w:ascii="Times New Roman" w:hAnsi="Times New Roman" w:cs="Times New Roman"/>
          <w:sz w:val="24"/>
          <w:szCs w:val="24"/>
        </w:rPr>
        <w:t xml:space="preserve">by the neoliberal school of thought </w:t>
      </w:r>
      <w:r w:rsidR="0057066B">
        <w:rPr>
          <w:rFonts w:ascii="Times New Roman" w:hAnsi="Times New Roman" w:cs="Times New Roman"/>
          <w:sz w:val="24"/>
          <w:szCs w:val="24"/>
        </w:rPr>
        <w:t xml:space="preserve">also implies a </w:t>
      </w:r>
      <w:r w:rsidR="008F4650">
        <w:rPr>
          <w:rFonts w:ascii="Times New Roman" w:hAnsi="Times New Roman" w:cs="Times New Roman"/>
          <w:sz w:val="24"/>
          <w:szCs w:val="24"/>
        </w:rPr>
        <w:t xml:space="preserve">common misconception of </w:t>
      </w:r>
      <w:r w:rsidR="008A7C4C">
        <w:rPr>
          <w:rFonts w:ascii="Times New Roman" w:hAnsi="Times New Roman" w:cs="Times New Roman"/>
          <w:sz w:val="24"/>
          <w:szCs w:val="24"/>
        </w:rPr>
        <w:t xml:space="preserve">a society that no longer marginalizes </w:t>
      </w:r>
      <w:r w:rsidR="00136263">
        <w:rPr>
          <w:rFonts w:ascii="Times New Roman" w:hAnsi="Times New Roman" w:cs="Times New Roman"/>
          <w:sz w:val="24"/>
          <w:szCs w:val="24"/>
        </w:rPr>
        <w:t>queer individuals</w:t>
      </w:r>
      <w:r w:rsidR="00EA75AB">
        <w:rPr>
          <w:rFonts w:ascii="Times New Roman" w:hAnsi="Times New Roman" w:cs="Times New Roman"/>
          <w:sz w:val="24"/>
          <w:szCs w:val="24"/>
        </w:rPr>
        <w:t>, which also perpetuates systemic discrimination based on sexuality and biologically non-conforming gender identit</w:t>
      </w:r>
      <w:r w:rsidR="00C32784">
        <w:rPr>
          <w:rFonts w:ascii="Times New Roman" w:hAnsi="Times New Roman" w:cs="Times New Roman"/>
          <w:sz w:val="24"/>
          <w:szCs w:val="24"/>
        </w:rPr>
        <w:t>y</w:t>
      </w:r>
      <w:r w:rsidR="005F4E73">
        <w:rPr>
          <w:rFonts w:ascii="Times New Roman" w:hAnsi="Times New Roman" w:cs="Times New Roman"/>
          <w:sz w:val="24"/>
          <w:szCs w:val="24"/>
        </w:rPr>
        <w:t xml:space="preserve">. Due to the intersectionality of race and sexuality, the concept </w:t>
      </w:r>
      <w:r w:rsidR="002B2015">
        <w:rPr>
          <w:rFonts w:ascii="Times New Roman" w:hAnsi="Times New Roman" w:cs="Times New Roman"/>
          <w:sz w:val="24"/>
          <w:szCs w:val="24"/>
        </w:rPr>
        <w:t xml:space="preserve">that white racial “colorblindness” contributes to systemic racism can be paralleled to the idea that </w:t>
      </w:r>
      <w:r w:rsidR="00E660E9">
        <w:rPr>
          <w:rFonts w:ascii="Times New Roman" w:hAnsi="Times New Roman" w:cs="Times New Roman"/>
          <w:sz w:val="24"/>
          <w:szCs w:val="24"/>
        </w:rPr>
        <w:t xml:space="preserve">heterosexual </w:t>
      </w:r>
      <w:r w:rsidR="002B2015">
        <w:rPr>
          <w:rFonts w:ascii="Times New Roman" w:hAnsi="Times New Roman" w:cs="Times New Roman"/>
          <w:sz w:val="24"/>
          <w:szCs w:val="24"/>
        </w:rPr>
        <w:t>“blindness</w:t>
      </w:r>
      <w:r w:rsidR="00E660E9">
        <w:rPr>
          <w:rFonts w:ascii="Times New Roman" w:hAnsi="Times New Roman" w:cs="Times New Roman"/>
          <w:sz w:val="24"/>
          <w:szCs w:val="24"/>
        </w:rPr>
        <w:t xml:space="preserve">” with respect </w:t>
      </w:r>
      <w:r w:rsidR="007473CB">
        <w:rPr>
          <w:rFonts w:ascii="Times New Roman" w:hAnsi="Times New Roman" w:cs="Times New Roman"/>
          <w:sz w:val="24"/>
          <w:szCs w:val="24"/>
        </w:rPr>
        <w:t>to queer individuals contributes to systemic discrimination based on sexuality</w:t>
      </w:r>
      <w:r w:rsidR="00C21E29">
        <w:rPr>
          <w:rFonts w:ascii="Times New Roman" w:hAnsi="Times New Roman" w:cs="Times New Roman"/>
          <w:sz w:val="24"/>
          <w:szCs w:val="24"/>
        </w:rPr>
        <w:t xml:space="preserve"> (Ladson-Billings &amp; Tate, 1995). </w:t>
      </w:r>
    </w:p>
    <w:p w14:paraId="5F11CBFA" w14:textId="6CA0F69D" w:rsidR="00BC3E41" w:rsidRPr="00E96BA7" w:rsidRDefault="00E96BA7" w:rsidP="001A39A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Conceptual/Theoretical Framework </w:t>
      </w:r>
    </w:p>
    <w:p w14:paraId="4E2650BF" w14:textId="7B78A91F" w:rsidR="00B929EA" w:rsidRDefault="00CD5732" w:rsidP="002E318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A6190">
        <w:rPr>
          <w:rFonts w:ascii="Times New Roman" w:hAnsi="Times New Roman" w:cs="Times New Roman"/>
          <w:sz w:val="24"/>
          <w:szCs w:val="24"/>
        </w:rPr>
        <w:t>I</w:t>
      </w:r>
      <w:r w:rsidR="002E3185" w:rsidRPr="005A6A00">
        <w:rPr>
          <w:rFonts w:ascii="Times New Roman" w:hAnsi="Times New Roman" w:cs="Times New Roman"/>
          <w:sz w:val="24"/>
          <w:szCs w:val="24"/>
        </w:rPr>
        <w:t>ntersectionality theory demonstrate</w:t>
      </w:r>
      <w:r w:rsidR="00FA6190">
        <w:rPr>
          <w:rFonts w:ascii="Times New Roman" w:hAnsi="Times New Roman" w:cs="Times New Roman"/>
          <w:sz w:val="24"/>
          <w:szCs w:val="24"/>
        </w:rPr>
        <w:t>s</w:t>
      </w:r>
      <w:r w:rsidR="002E3185" w:rsidRPr="005A6A00">
        <w:rPr>
          <w:rFonts w:ascii="Times New Roman" w:hAnsi="Times New Roman" w:cs="Times New Roman"/>
          <w:sz w:val="24"/>
          <w:szCs w:val="24"/>
        </w:rPr>
        <w:t xml:space="preserve"> that neoliberalism and capitalism contribute to a highly competitive and male-oriented environment in</w:t>
      </w:r>
      <w:r w:rsidR="0063310C">
        <w:rPr>
          <w:rFonts w:ascii="Times New Roman" w:hAnsi="Times New Roman" w:cs="Times New Roman"/>
          <w:sz w:val="24"/>
          <w:szCs w:val="24"/>
        </w:rPr>
        <w:t xml:space="preserve"> </w:t>
      </w:r>
      <w:r w:rsidR="00FF44CF">
        <w:rPr>
          <w:rFonts w:ascii="Times New Roman" w:hAnsi="Times New Roman" w:cs="Times New Roman"/>
          <w:sz w:val="24"/>
          <w:szCs w:val="24"/>
        </w:rPr>
        <w:t xml:space="preserve">secondary mathematics classrooms </w:t>
      </w:r>
      <w:r w:rsidR="0063310C">
        <w:rPr>
          <w:rFonts w:ascii="Times New Roman" w:hAnsi="Times New Roman" w:cs="Times New Roman"/>
          <w:sz w:val="24"/>
          <w:szCs w:val="24"/>
        </w:rPr>
        <w:t xml:space="preserve">and </w:t>
      </w:r>
      <w:r w:rsidR="00797872">
        <w:rPr>
          <w:rFonts w:ascii="Times New Roman" w:hAnsi="Times New Roman" w:cs="Times New Roman"/>
          <w:sz w:val="24"/>
          <w:szCs w:val="24"/>
        </w:rPr>
        <w:t xml:space="preserve">mathematically-intensive </w:t>
      </w:r>
      <w:r w:rsidR="002E3185" w:rsidRPr="005A6A00">
        <w:rPr>
          <w:rFonts w:ascii="Times New Roman" w:hAnsi="Times New Roman" w:cs="Times New Roman"/>
          <w:sz w:val="24"/>
          <w:szCs w:val="24"/>
        </w:rPr>
        <w:t>disciplines</w:t>
      </w:r>
      <w:r w:rsidR="008B23EE">
        <w:rPr>
          <w:rFonts w:ascii="Times New Roman" w:hAnsi="Times New Roman" w:cs="Times New Roman"/>
          <w:sz w:val="24"/>
          <w:szCs w:val="24"/>
        </w:rPr>
        <w:t xml:space="preserve"> (Leyva, 2017).</w:t>
      </w:r>
      <w:r w:rsidR="002E3185" w:rsidRPr="005A6A00">
        <w:rPr>
          <w:rFonts w:ascii="Times New Roman" w:hAnsi="Times New Roman" w:cs="Times New Roman"/>
          <w:sz w:val="24"/>
          <w:szCs w:val="24"/>
        </w:rPr>
        <w:t xml:space="preserve"> </w:t>
      </w:r>
      <w:r w:rsidR="00E204D1">
        <w:rPr>
          <w:rFonts w:ascii="Times New Roman" w:hAnsi="Times New Roman" w:cs="Times New Roman"/>
          <w:sz w:val="24"/>
          <w:szCs w:val="24"/>
        </w:rPr>
        <w:t>Intersectionality theory recognizes</w:t>
      </w:r>
      <w:r w:rsidR="00871DC6">
        <w:rPr>
          <w:rFonts w:ascii="Times New Roman" w:hAnsi="Times New Roman" w:cs="Times New Roman"/>
          <w:sz w:val="24"/>
          <w:szCs w:val="24"/>
        </w:rPr>
        <w:t xml:space="preserve"> race, gender, and sexuality as socially constructed concepts that mutually perpetuate marginalization </w:t>
      </w:r>
      <w:r w:rsidR="00871DC6">
        <w:rPr>
          <w:rFonts w:ascii="Times New Roman" w:hAnsi="Times New Roman" w:cs="Times New Roman"/>
          <w:sz w:val="24"/>
          <w:szCs w:val="24"/>
        </w:rPr>
        <w:lastRenderedPageBreak/>
        <w:t xml:space="preserve">and </w:t>
      </w:r>
      <w:r w:rsidR="005A1BE4">
        <w:rPr>
          <w:rFonts w:ascii="Times New Roman" w:hAnsi="Times New Roman" w:cs="Times New Roman"/>
          <w:sz w:val="24"/>
          <w:szCs w:val="24"/>
        </w:rPr>
        <w:t>facilitate an</w:t>
      </w:r>
      <w:r w:rsidR="00EE59D5">
        <w:rPr>
          <w:rFonts w:ascii="Times New Roman" w:hAnsi="Times New Roman" w:cs="Times New Roman"/>
          <w:sz w:val="24"/>
          <w:szCs w:val="24"/>
        </w:rPr>
        <w:t xml:space="preserve"> </w:t>
      </w:r>
      <w:r w:rsidR="005A1BE4">
        <w:rPr>
          <w:rFonts w:ascii="Times New Roman" w:hAnsi="Times New Roman" w:cs="Times New Roman"/>
          <w:sz w:val="24"/>
          <w:szCs w:val="24"/>
        </w:rPr>
        <w:t xml:space="preserve">interconnected framework of multiple systems </w:t>
      </w:r>
      <w:r w:rsidR="001B370A">
        <w:rPr>
          <w:rFonts w:ascii="Times New Roman" w:hAnsi="Times New Roman" w:cs="Times New Roman"/>
          <w:sz w:val="24"/>
          <w:szCs w:val="24"/>
        </w:rPr>
        <w:t>of oppression</w:t>
      </w:r>
      <w:r w:rsidR="008B23EE">
        <w:rPr>
          <w:rFonts w:ascii="Times New Roman" w:hAnsi="Times New Roman" w:cs="Times New Roman"/>
          <w:sz w:val="24"/>
          <w:szCs w:val="24"/>
        </w:rPr>
        <w:t xml:space="preserve"> (Collins, 1993). </w:t>
      </w:r>
      <w:r w:rsidR="001B370A">
        <w:rPr>
          <w:rFonts w:ascii="Times New Roman" w:hAnsi="Times New Roman" w:cs="Times New Roman"/>
          <w:sz w:val="24"/>
          <w:szCs w:val="24"/>
        </w:rPr>
        <w:t xml:space="preserve"> </w:t>
      </w:r>
      <w:r w:rsidR="006119D4">
        <w:rPr>
          <w:rFonts w:ascii="Times New Roman" w:hAnsi="Times New Roman" w:cs="Times New Roman"/>
          <w:sz w:val="24"/>
          <w:szCs w:val="24"/>
        </w:rPr>
        <w:t xml:space="preserve">Because neoliberalism </w:t>
      </w:r>
      <w:r w:rsidR="00637026">
        <w:rPr>
          <w:rFonts w:ascii="Times New Roman" w:hAnsi="Times New Roman" w:cs="Times New Roman"/>
          <w:sz w:val="24"/>
          <w:szCs w:val="24"/>
        </w:rPr>
        <w:t xml:space="preserve">endorses </w:t>
      </w:r>
      <w:r w:rsidR="007124BE">
        <w:rPr>
          <w:rFonts w:ascii="Times New Roman" w:hAnsi="Times New Roman" w:cs="Times New Roman"/>
          <w:sz w:val="24"/>
          <w:szCs w:val="24"/>
        </w:rPr>
        <w:t>free-market, competitive capita</w:t>
      </w:r>
      <w:r w:rsidR="00A87D3E">
        <w:rPr>
          <w:rFonts w:ascii="Times New Roman" w:hAnsi="Times New Roman" w:cs="Times New Roman"/>
          <w:sz w:val="24"/>
          <w:szCs w:val="24"/>
        </w:rPr>
        <w:t>lis</w:t>
      </w:r>
      <w:r w:rsidR="003B3E72">
        <w:rPr>
          <w:rFonts w:ascii="Times New Roman" w:hAnsi="Times New Roman" w:cs="Times New Roman"/>
          <w:sz w:val="24"/>
          <w:szCs w:val="24"/>
        </w:rPr>
        <w:t xml:space="preserve">m as the ultimate representation of economic liberty </w:t>
      </w:r>
      <w:r w:rsidR="00637026">
        <w:rPr>
          <w:rFonts w:ascii="Times New Roman" w:hAnsi="Times New Roman" w:cs="Times New Roman"/>
          <w:sz w:val="24"/>
          <w:szCs w:val="24"/>
        </w:rPr>
        <w:t xml:space="preserve">and </w:t>
      </w:r>
      <w:r w:rsidR="00234743">
        <w:rPr>
          <w:rFonts w:ascii="Times New Roman" w:hAnsi="Times New Roman" w:cs="Times New Roman"/>
          <w:sz w:val="24"/>
          <w:szCs w:val="24"/>
        </w:rPr>
        <w:t xml:space="preserve">the </w:t>
      </w:r>
      <w:r w:rsidR="00637026">
        <w:rPr>
          <w:rFonts w:ascii="Times New Roman" w:hAnsi="Times New Roman" w:cs="Times New Roman"/>
          <w:sz w:val="24"/>
          <w:szCs w:val="24"/>
        </w:rPr>
        <w:t>embodiment of democrac</w:t>
      </w:r>
      <w:r w:rsidR="000F0B0D">
        <w:rPr>
          <w:rFonts w:ascii="Times New Roman" w:hAnsi="Times New Roman" w:cs="Times New Roman"/>
          <w:sz w:val="24"/>
          <w:szCs w:val="24"/>
        </w:rPr>
        <w:t>y</w:t>
      </w:r>
      <w:r w:rsidR="00A54E43">
        <w:rPr>
          <w:rFonts w:ascii="Times New Roman" w:hAnsi="Times New Roman" w:cs="Times New Roman"/>
          <w:sz w:val="24"/>
          <w:szCs w:val="24"/>
        </w:rPr>
        <w:t>, it ignores racial and gender disparities in American society based on the widely accepted idea</w:t>
      </w:r>
      <w:r w:rsidR="004A1448">
        <w:rPr>
          <w:rFonts w:ascii="Times New Roman" w:hAnsi="Times New Roman" w:cs="Times New Roman"/>
          <w:sz w:val="24"/>
          <w:szCs w:val="24"/>
        </w:rPr>
        <w:t xml:space="preserve"> that equal economic opportunity </w:t>
      </w:r>
      <w:r w:rsidR="00FF44CF">
        <w:rPr>
          <w:rFonts w:ascii="Times New Roman" w:hAnsi="Times New Roman" w:cs="Times New Roman"/>
          <w:sz w:val="24"/>
          <w:szCs w:val="24"/>
        </w:rPr>
        <w:t>already exists</w:t>
      </w:r>
      <w:r w:rsidR="0080391E">
        <w:rPr>
          <w:rFonts w:ascii="Times New Roman" w:hAnsi="Times New Roman" w:cs="Times New Roman"/>
          <w:sz w:val="24"/>
          <w:szCs w:val="24"/>
        </w:rPr>
        <w:t xml:space="preserve">. Neoliberalism assumes that we live in a post-racial </w:t>
      </w:r>
      <w:r w:rsidR="00B44E13">
        <w:rPr>
          <w:rFonts w:ascii="Times New Roman" w:hAnsi="Times New Roman" w:cs="Times New Roman"/>
          <w:sz w:val="24"/>
          <w:szCs w:val="24"/>
        </w:rPr>
        <w:t>and post-feminist society, which further stratifies minoritiz</w:t>
      </w:r>
      <w:r w:rsidR="009F4DB9">
        <w:rPr>
          <w:rFonts w:ascii="Times New Roman" w:hAnsi="Times New Roman" w:cs="Times New Roman"/>
          <w:sz w:val="24"/>
          <w:szCs w:val="24"/>
        </w:rPr>
        <w:t xml:space="preserve">ed populations. </w:t>
      </w:r>
      <w:r w:rsidR="00805483">
        <w:rPr>
          <w:rFonts w:ascii="Times New Roman" w:hAnsi="Times New Roman" w:cs="Times New Roman"/>
          <w:sz w:val="24"/>
          <w:szCs w:val="24"/>
        </w:rPr>
        <w:t>Capita</w:t>
      </w:r>
      <w:r w:rsidR="00E551DD">
        <w:rPr>
          <w:rFonts w:ascii="Times New Roman" w:hAnsi="Times New Roman" w:cs="Times New Roman"/>
          <w:sz w:val="24"/>
          <w:szCs w:val="24"/>
        </w:rPr>
        <w:t xml:space="preserve">lism operates on a platform </w:t>
      </w:r>
      <w:r w:rsidR="001D6963">
        <w:rPr>
          <w:rFonts w:ascii="Times New Roman" w:hAnsi="Times New Roman" w:cs="Times New Roman"/>
          <w:sz w:val="24"/>
          <w:szCs w:val="24"/>
        </w:rPr>
        <w:t xml:space="preserve">of economic competition that </w:t>
      </w:r>
      <w:r w:rsidR="008D1BD4">
        <w:rPr>
          <w:rFonts w:ascii="Times New Roman" w:hAnsi="Times New Roman" w:cs="Times New Roman"/>
          <w:sz w:val="24"/>
          <w:szCs w:val="24"/>
        </w:rPr>
        <w:t xml:space="preserve">inherently creates hierarchical structures of power </w:t>
      </w:r>
      <w:r w:rsidR="00BF21E0">
        <w:rPr>
          <w:rFonts w:ascii="Times New Roman" w:hAnsi="Times New Roman" w:cs="Times New Roman"/>
          <w:sz w:val="24"/>
          <w:szCs w:val="24"/>
        </w:rPr>
        <w:t xml:space="preserve">based on </w:t>
      </w:r>
      <w:r w:rsidR="008D1BD4">
        <w:rPr>
          <w:rFonts w:ascii="Times New Roman" w:hAnsi="Times New Roman" w:cs="Times New Roman"/>
          <w:sz w:val="24"/>
          <w:szCs w:val="24"/>
        </w:rPr>
        <w:t>historical</w:t>
      </w:r>
      <w:r w:rsidR="00BF21E0">
        <w:rPr>
          <w:rFonts w:ascii="Times New Roman" w:hAnsi="Times New Roman" w:cs="Times New Roman"/>
          <w:sz w:val="24"/>
          <w:szCs w:val="24"/>
        </w:rPr>
        <w:t xml:space="preserve"> </w:t>
      </w:r>
      <w:r w:rsidR="008D1BD4">
        <w:rPr>
          <w:rFonts w:ascii="Times New Roman" w:hAnsi="Times New Roman" w:cs="Times New Roman"/>
          <w:sz w:val="24"/>
          <w:szCs w:val="24"/>
        </w:rPr>
        <w:t>white male dominan</w:t>
      </w:r>
      <w:r w:rsidR="000C0D11">
        <w:rPr>
          <w:rFonts w:ascii="Times New Roman" w:hAnsi="Times New Roman" w:cs="Times New Roman"/>
          <w:sz w:val="24"/>
          <w:szCs w:val="24"/>
        </w:rPr>
        <w:t>c</w:t>
      </w:r>
      <w:r w:rsidR="003938CA">
        <w:rPr>
          <w:rFonts w:ascii="Times New Roman" w:hAnsi="Times New Roman" w:cs="Times New Roman"/>
          <w:sz w:val="24"/>
          <w:szCs w:val="24"/>
        </w:rPr>
        <w:t>e, which preserves and justi</w:t>
      </w:r>
      <w:r w:rsidR="00B01169">
        <w:rPr>
          <w:rFonts w:ascii="Times New Roman" w:hAnsi="Times New Roman" w:cs="Times New Roman"/>
          <w:sz w:val="24"/>
          <w:szCs w:val="24"/>
        </w:rPr>
        <w:t>fies racial and gender discrimination</w:t>
      </w:r>
      <w:r w:rsidR="00BB059F">
        <w:rPr>
          <w:rFonts w:ascii="Times New Roman" w:hAnsi="Times New Roman" w:cs="Times New Roman"/>
          <w:sz w:val="24"/>
          <w:szCs w:val="24"/>
        </w:rPr>
        <w:t xml:space="preserve"> as social norms. </w:t>
      </w:r>
      <w:r w:rsidR="00BA0893">
        <w:rPr>
          <w:rFonts w:ascii="Times New Roman" w:hAnsi="Times New Roman" w:cs="Times New Roman"/>
          <w:sz w:val="24"/>
          <w:szCs w:val="24"/>
        </w:rPr>
        <w:t>The false claims of</w:t>
      </w:r>
      <w:r w:rsidR="00BE4560">
        <w:rPr>
          <w:rFonts w:ascii="Times New Roman" w:hAnsi="Times New Roman" w:cs="Times New Roman"/>
          <w:sz w:val="24"/>
          <w:szCs w:val="24"/>
        </w:rPr>
        <w:t xml:space="preserve"> </w:t>
      </w:r>
      <w:r w:rsidR="006818B1">
        <w:rPr>
          <w:rFonts w:ascii="Times New Roman" w:hAnsi="Times New Roman" w:cs="Times New Roman"/>
          <w:sz w:val="24"/>
          <w:szCs w:val="24"/>
        </w:rPr>
        <w:t xml:space="preserve">liberty </w:t>
      </w:r>
      <w:r w:rsidR="00BE4560">
        <w:rPr>
          <w:rFonts w:ascii="Times New Roman" w:hAnsi="Times New Roman" w:cs="Times New Roman"/>
          <w:sz w:val="24"/>
          <w:szCs w:val="24"/>
        </w:rPr>
        <w:t xml:space="preserve">and democracy </w:t>
      </w:r>
      <w:r w:rsidR="0034234E">
        <w:rPr>
          <w:rFonts w:ascii="Times New Roman" w:hAnsi="Times New Roman" w:cs="Times New Roman"/>
          <w:sz w:val="24"/>
          <w:szCs w:val="24"/>
        </w:rPr>
        <w:t xml:space="preserve">by the economically </w:t>
      </w:r>
      <w:r w:rsidR="008634F2">
        <w:rPr>
          <w:rFonts w:ascii="Times New Roman" w:hAnsi="Times New Roman" w:cs="Times New Roman"/>
          <w:sz w:val="24"/>
          <w:szCs w:val="24"/>
        </w:rPr>
        <w:t xml:space="preserve">privileged members of society </w:t>
      </w:r>
      <w:r w:rsidR="009D59A4">
        <w:rPr>
          <w:rFonts w:ascii="Times New Roman" w:hAnsi="Times New Roman" w:cs="Times New Roman"/>
          <w:sz w:val="24"/>
          <w:szCs w:val="24"/>
        </w:rPr>
        <w:t xml:space="preserve">create barriers to success </w:t>
      </w:r>
      <w:r w:rsidR="009E26A8">
        <w:rPr>
          <w:rFonts w:ascii="Times New Roman" w:hAnsi="Times New Roman" w:cs="Times New Roman"/>
          <w:sz w:val="24"/>
          <w:szCs w:val="24"/>
        </w:rPr>
        <w:t xml:space="preserve">for minoritized populations due </w:t>
      </w:r>
      <w:r w:rsidR="0023217B">
        <w:rPr>
          <w:rFonts w:ascii="Times New Roman" w:hAnsi="Times New Roman" w:cs="Times New Roman"/>
          <w:sz w:val="24"/>
          <w:szCs w:val="24"/>
        </w:rPr>
        <w:t>to heavily disproportion</w:t>
      </w:r>
      <w:r w:rsidR="00634135">
        <w:rPr>
          <w:rFonts w:ascii="Times New Roman" w:hAnsi="Times New Roman" w:cs="Times New Roman"/>
          <w:sz w:val="24"/>
          <w:szCs w:val="24"/>
        </w:rPr>
        <w:t xml:space="preserve">ate </w:t>
      </w:r>
      <w:r w:rsidR="0023217B">
        <w:rPr>
          <w:rFonts w:ascii="Times New Roman" w:hAnsi="Times New Roman" w:cs="Times New Roman"/>
          <w:sz w:val="24"/>
          <w:szCs w:val="24"/>
        </w:rPr>
        <w:t xml:space="preserve">wealth distribution and lack of access to resources. </w:t>
      </w:r>
    </w:p>
    <w:p w14:paraId="36BEE4F2" w14:textId="6B949F46" w:rsidR="009977D7" w:rsidRDefault="002870BF" w:rsidP="002E318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microcosm that reflects </w:t>
      </w:r>
      <w:r w:rsidR="00DF0CBA">
        <w:rPr>
          <w:rFonts w:ascii="Times New Roman" w:hAnsi="Times New Roman" w:cs="Times New Roman"/>
          <w:sz w:val="24"/>
          <w:szCs w:val="24"/>
        </w:rPr>
        <w:t xml:space="preserve">the systemic framework </w:t>
      </w:r>
      <w:r w:rsidR="00E96BA7">
        <w:rPr>
          <w:rFonts w:ascii="Times New Roman" w:hAnsi="Times New Roman" w:cs="Times New Roman"/>
          <w:sz w:val="24"/>
          <w:szCs w:val="24"/>
        </w:rPr>
        <w:t xml:space="preserve">of intersectional oppression in American society, neoliberal ideas infiltrate the K-12 public education system </w:t>
      </w:r>
      <w:r w:rsidR="001A7899">
        <w:rPr>
          <w:rFonts w:ascii="Times New Roman" w:hAnsi="Times New Roman" w:cs="Times New Roman"/>
          <w:sz w:val="24"/>
          <w:szCs w:val="24"/>
        </w:rPr>
        <w:t>and contribute to academic standards that are rooted in “colorblind</w:t>
      </w:r>
      <w:r w:rsidR="00B930E7">
        <w:rPr>
          <w:rFonts w:ascii="Times New Roman" w:hAnsi="Times New Roman" w:cs="Times New Roman"/>
          <w:sz w:val="24"/>
          <w:szCs w:val="24"/>
        </w:rPr>
        <w:t>” perspectives of whitene</w:t>
      </w:r>
      <w:r w:rsidR="003C60F1">
        <w:rPr>
          <w:rFonts w:ascii="Times New Roman" w:hAnsi="Times New Roman" w:cs="Times New Roman"/>
          <w:sz w:val="24"/>
          <w:szCs w:val="24"/>
        </w:rPr>
        <w:t xml:space="preserve">ss. These academic </w:t>
      </w:r>
      <w:r w:rsidR="0006263D">
        <w:rPr>
          <w:rFonts w:ascii="Times New Roman" w:hAnsi="Times New Roman" w:cs="Times New Roman"/>
          <w:sz w:val="24"/>
          <w:szCs w:val="24"/>
        </w:rPr>
        <w:t xml:space="preserve">standards </w:t>
      </w:r>
      <w:r w:rsidR="0049210F">
        <w:rPr>
          <w:rFonts w:ascii="Times New Roman" w:hAnsi="Times New Roman" w:cs="Times New Roman"/>
          <w:sz w:val="24"/>
          <w:szCs w:val="24"/>
        </w:rPr>
        <w:t xml:space="preserve">facilitate Western, Eurocentric standards of intelligence </w:t>
      </w:r>
      <w:r w:rsidR="00BE7D63">
        <w:rPr>
          <w:rFonts w:ascii="Times New Roman" w:hAnsi="Times New Roman" w:cs="Times New Roman"/>
          <w:sz w:val="24"/>
          <w:szCs w:val="24"/>
        </w:rPr>
        <w:t xml:space="preserve">that automatically and solely support the academic success of </w:t>
      </w:r>
      <w:r w:rsidR="002B50BD">
        <w:rPr>
          <w:rFonts w:ascii="Times New Roman" w:hAnsi="Times New Roman" w:cs="Times New Roman"/>
          <w:sz w:val="24"/>
          <w:szCs w:val="24"/>
        </w:rPr>
        <w:t>students that originate from racially and socioeconomically privileged backgroun</w:t>
      </w:r>
      <w:r w:rsidR="005B43F7">
        <w:rPr>
          <w:rFonts w:ascii="Times New Roman" w:hAnsi="Times New Roman" w:cs="Times New Roman"/>
          <w:sz w:val="24"/>
          <w:szCs w:val="24"/>
        </w:rPr>
        <w:t xml:space="preserve">ds. </w:t>
      </w:r>
      <w:r w:rsidR="003D1F35">
        <w:rPr>
          <w:rFonts w:ascii="Times New Roman" w:hAnsi="Times New Roman" w:cs="Times New Roman"/>
          <w:sz w:val="24"/>
          <w:szCs w:val="24"/>
        </w:rPr>
        <w:t xml:space="preserve">This creates a hierarchical </w:t>
      </w:r>
      <w:r w:rsidR="00B21AD0">
        <w:rPr>
          <w:rFonts w:ascii="Times New Roman" w:hAnsi="Times New Roman" w:cs="Times New Roman"/>
          <w:sz w:val="24"/>
          <w:szCs w:val="24"/>
        </w:rPr>
        <w:t xml:space="preserve">ranking system of “smartness” that intersects with the ideologies of whiteness that </w:t>
      </w:r>
      <w:r w:rsidR="00201DE0">
        <w:rPr>
          <w:rFonts w:ascii="Times New Roman" w:hAnsi="Times New Roman" w:cs="Times New Roman"/>
          <w:sz w:val="24"/>
          <w:szCs w:val="24"/>
        </w:rPr>
        <w:t xml:space="preserve">consistently marginalize females and students of color. </w:t>
      </w:r>
      <w:r w:rsidR="004A49B9">
        <w:rPr>
          <w:rFonts w:ascii="Times New Roman" w:hAnsi="Times New Roman" w:cs="Times New Roman"/>
          <w:sz w:val="24"/>
          <w:szCs w:val="24"/>
        </w:rPr>
        <w:t xml:space="preserve">This ranking </w:t>
      </w:r>
      <w:r w:rsidR="00F046C0">
        <w:rPr>
          <w:rFonts w:ascii="Times New Roman" w:hAnsi="Times New Roman" w:cs="Times New Roman"/>
          <w:sz w:val="24"/>
          <w:szCs w:val="24"/>
        </w:rPr>
        <w:t>syst</w:t>
      </w:r>
      <w:r w:rsidR="00CD154D">
        <w:rPr>
          <w:rFonts w:ascii="Times New Roman" w:hAnsi="Times New Roman" w:cs="Times New Roman"/>
          <w:sz w:val="24"/>
          <w:szCs w:val="24"/>
        </w:rPr>
        <w:t xml:space="preserve">em </w:t>
      </w:r>
      <w:r w:rsidR="00C03499">
        <w:rPr>
          <w:rFonts w:ascii="Times New Roman" w:hAnsi="Times New Roman" w:cs="Times New Roman"/>
          <w:sz w:val="24"/>
          <w:szCs w:val="24"/>
        </w:rPr>
        <w:t xml:space="preserve">conceptualizes secondary mathematics classrooms as racialized and gendered spaces </w:t>
      </w:r>
      <w:r w:rsidR="00A17726">
        <w:rPr>
          <w:rFonts w:ascii="Times New Roman" w:hAnsi="Times New Roman" w:cs="Times New Roman"/>
          <w:sz w:val="24"/>
          <w:szCs w:val="24"/>
        </w:rPr>
        <w:t xml:space="preserve">with highly masculinized and Eurocentric perceptions of intelligence. </w:t>
      </w:r>
      <w:r w:rsidR="00EF111A">
        <w:rPr>
          <w:rFonts w:ascii="Times New Roman" w:hAnsi="Times New Roman" w:cs="Times New Roman"/>
          <w:sz w:val="24"/>
          <w:szCs w:val="24"/>
        </w:rPr>
        <w:t xml:space="preserve">Due to the interconnectivity of all systems of oppression, the hierarchy of academic </w:t>
      </w:r>
      <w:r w:rsidR="00DF4BAB">
        <w:rPr>
          <w:rFonts w:ascii="Times New Roman" w:hAnsi="Times New Roman" w:cs="Times New Roman"/>
          <w:sz w:val="24"/>
          <w:szCs w:val="24"/>
        </w:rPr>
        <w:t>achievement in mathematics also affects queer and non-gender conforming youth</w:t>
      </w:r>
      <w:r w:rsidR="00982023">
        <w:rPr>
          <w:rFonts w:ascii="Times New Roman" w:hAnsi="Times New Roman" w:cs="Times New Roman"/>
          <w:sz w:val="24"/>
          <w:szCs w:val="24"/>
        </w:rPr>
        <w:t xml:space="preserve">. </w:t>
      </w:r>
      <w:r w:rsidR="00EE61AD">
        <w:rPr>
          <w:rFonts w:ascii="Times New Roman" w:hAnsi="Times New Roman" w:cs="Times New Roman"/>
          <w:sz w:val="24"/>
          <w:szCs w:val="24"/>
        </w:rPr>
        <w:t>Based on the dominant ideologies of whiteness and “smartness”</w:t>
      </w:r>
      <w:r w:rsidR="00190E2E">
        <w:rPr>
          <w:rFonts w:ascii="Times New Roman" w:hAnsi="Times New Roman" w:cs="Times New Roman"/>
          <w:sz w:val="24"/>
          <w:szCs w:val="24"/>
        </w:rPr>
        <w:t>, intelligen</w:t>
      </w:r>
      <w:r w:rsidR="00664586">
        <w:rPr>
          <w:rFonts w:ascii="Times New Roman" w:hAnsi="Times New Roman" w:cs="Times New Roman"/>
          <w:sz w:val="24"/>
          <w:szCs w:val="24"/>
        </w:rPr>
        <w:t>ce and academic success are viewe</w:t>
      </w:r>
      <w:r w:rsidR="00507169">
        <w:rPr>
          <w:rFonts w:ascii="Times New Roman" w:hAnsi="Times New Roman" w:cs="Times New Roman"/>
          <w:sz w:val="24"/>
          <w:szCs w:val="24"/>
        </w:rPr>
        <w:t xml:space="preserve">d via a lens </w:t>
      </w:r>
      <w:r w:rsidR="00507169">
        <w:rPr>
          <w:rFonts w:ascii="Times New Roman" w:hAnsi="Times New Roman" w:cs="Times New Roman"/>
          <w:sz w:val="24"/>
          <w:szCs w:val="24"/>
        </w:rPr>
        <w:lastRenderedPageBreak/>
        <w:t>of masculinity that severely limits the expression of authentic identiti</w:t>
      </w:r>
      <w:r w:rsidR="00A02916">
        <w:rPr>
          <w:rFonts w:ascii="Times New Roman" w:hAnsi="Times New Roman" w:cs="Times New Roman"/>
          <w:sz w:val="24"/>
          <w:szCs w:val="24"/>
        </w:rPr>
        <w:t>es for queer youth, racially minoritized youth, and females</w:t>
      </w:r>
      <w:r w:rsidR="00992520">
        <w:rPr>
          <w:rFonts w:ascii="Times New Roman" w:hAnsi="Times New Roman" w:cs="Times New Roman"/>
          <w:sz w:val="24"/>
          <w:szCs w:val="24"/>
        </w:rPr>
        <w:t xml:space="preserve"> (McGee &amp; Martin, 2011). </w:t>
      </w:r>
    </w:p>
    <w:p w14:paraId="560A3154" w14:textId="630A53EC" w:rsidR="00B470AE" w:rsidRDefault="0023217B" w:rsidP="006479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E3185" w:rsidRPr="005A6A00">
        <w:rPr>
          <w:rFonts w:ascii="Times New Roman" w:hAnsi="Times New Roman" w:cs="Times New Roman"/>
          <w:sz w:val="24"/>
          <w:szCs w:val="24"/>
        </w:rPr>
        <w:t>Examining American society via a lens of critical bifocality, the macro-level structural dynamics of globalization, technological supremacy, and the desire for economic power in the U.S. preserves the dominance of white males in mathematically-intensive disciplines</w:t>
      </w:r>
      <w:r w:rsidR="00992520">
        <w:rPr>
          <w:rFonts w:ascii="Times New Roman" w:hAnsi="Times New Roman" w:cs="Times New Roman"/>
          <w:sz w:val="24"/>
          <w:szCs w:val="24"/>
        </w:rPr>
        <w:t xml:space="preserve"> (Weis &amp; Fine, 2012).</w:t>
      </w:r>
      <w:r w:rsidR="00EA71F2">
        <w:rPr>
          <w:rFonts w:ascii="Times New Roman" w:hAnsi="Times New Roman" w:cs="Times New Roman"/>
          <w:sz w:val="24"/>
          <w:szCs w:val="24"/>
        </w:rPr>
        <w:t xml:space="preserve"> </w:t>
      </w:r>
      <w:r w:rsidR="002E3185" w:rsidRPr="005A6A00">
        <w:rPr>
          <w:rFonts w:ascii="Times New Roman" w:hAnsi="Times New Roman" w:cs="Times New Roman"/>
          <w:sz w:val="24"/>
          <w:szCs w:val="24"/>
        </w:rPr>
        <w:t>Due to the intersectionality of marginalization based on race, gender, social class, sexuality, and gender identity, the overarching influence of neoliberalism limits opportunities for academic achievement in mathematics</w:t>
      </w:r>
      <w:r w:rsidR="00B1725F">
        <w:rPr>
          <w:rFonts w:ascii="Times New Roman" w:hAnsi="Times New Roman" w:cs="Times New Roman"/>
          <w:sz w:val="24"/>
          <w:szCs w:val="24"/>
        </w:rPr>
        <w:t xml:space="preserve"> </w:t>
      </w:r>
      <w:r w:rsidR="002E3185" w:rsidRPr="005A6A00">
        <w:rPr>
          <w:rFonts w:ascii="Times New Roman" w:hAnsi="Times New Roman" w:cs="Times New Roman"/>
          <w:sz w:val="24"/>
          <w:szCs w:val="24"/>
        </w:rPr>
        <w:t>fo</w:t>
      </w:r>
      <w:r w:rsidR="00B1725F">
        <w:rPr>
          <w:rFonts w:ascii="Times New Roman" w:hAnsi="Times New Roman" w:cs="Times New Roman"/>
          <w:sz w:val="24"/>
          <w:szCs w:val="24"/>
        </w:rPr>
        <w:t xml:space="preserve">r </w:t>
      </w:r>
      <w:r w:rsidR="002E3185" w:rsidRPr="005A6A00">
        <w:rPr>
          <w:rFonts w:ascii="Times New Roman" w:hAnsi="Times New Roman" w:cs="Times New Roman"/>
          <w:sz w:val="24"/>
          <w:szCs w:val="24"/>
        </w:rPr>
        <w:t xml:space="preserve">queer youth. </w:t>
      </w:r>
      <w:r w:rsidR="00647996" w:rsidRPr="00647996">
        <w:rPr>
          <w:rFonts w:ascii="Times New Roman" w:hAnsi="Times New Roman" w:cs="Times New Roman"/>
          <w:sz w:val="24"/>
          <w:szCs w:val="24"/>
        </w:rPr>
        <w:t xml:space="preserve">Because the secondary mathematics curriculum aligns with the dominant ideologies of whiteness and its association with male privilege, the learning context, curriculum, and assessment lack cultural relevancy for queer youth in mathematics classrooms. In order to be academically successful in mathematics, queer youth are often expected to conform to standards of masculinity that adhere to the rigid heteronormative definitions of gender as strictly male and female. </w:t>
      </w:r>
    </w:p>
    <w:p w14:paraId="38505D9D" w14:textId="765154BC" w:rsidR="005652D6" w:rsidRDefault="00647996" w:rsidP="005652D6">
      <w:pPr>
        <w:spacing w:after="0" w:line="480" w:lineRule="auto"/>
        <w:ind w:firstLine="720"/>
        <w:rPr>
          <w:rFonts w:ascii="Times New Roman" w:hAnsi="Times New Roman" w:cs="Times New Roman"/>
          <w:sz w:val="24"/>
          <w:szCs w:val="24"/>
        </w:rPr>
      </w:pPr>
      <w:r w:rsidRPr="00647996">
        <w:rPr>
          <w:rFonts w:ascii="Times New Roman" w:hAnsi="Times New Roman" w:cs="Times New Roman"/>
          <w:sz w:val="24"/>
          <w:szCs w:val="24"/>
        </w:rPr>
        <w:t>The prevalent misconception that males are</w:t>
      </w:r>
      <w:r w:rsidR="00E37111">
        <w:rPr>
          <w:rFonts w:ascii="Times New Roman" w:hAnsi="Times New Roman" w:cs="Times New Roman"/>
          <w:sz w:val="24"/>
          <w:szCs w:val="24"/>
        </w:rPr>
        <w:t xml:space="preserve"> naturally better than </w:t>
      </w:r>
      <w:r w:rsidRPr="00647996">
        <w:rPr>
          <w:rFonts w:ascii="Times New Roman" w:hAnsi="Times New Roman" w:cs="Times New Roman"/>
          <w:sz w:val="24"/>
          <w:szCs w:val="24"/>
        </w:rPr>
        <w:t>females in mathematics due to the consistent superior performance of males on standardized assessments contributes to a “difference as deficit” view of students that deviate from stereotypically “masculine” behavior that is associated with successful performance in mathematics</w:t>
      </w:r>
      <w:r w:rsidR="008B23EE">
        <w:rPr>
          <w:rFonts w:ascii="Times New Roman" w:hAnsi="Times New Roman" w:cs="Times New Roman"/>
          <w:sz w:val="24"/>
          <w:szCs w:val="24"/>
        </w:rPr>
        <w:t xml:space="preserve"> (Leyva, 2017).</w:t>
      </w:r>
      <w:r w:rsidRPr="00647996">
        <w:rPr>
          <w:rFonts w:ascii="Times New Roman" w:hAnsi="Times New Roman" w:cs="Times New Roman"/>
          <w:sz w:val="24"/>
          <w:szCs w:val="24"/>
        </w:rPr>
        <w:t xml:space="preserve"> </w:t>
      </w:r>
      <w:r w:rsidR="00A721C2">
        <w:rPr>
          <w:rFonts w:ascii="Times New Roman" w:hAnsi="Times New Roman" w:cs="Times New Roman"/>
          <w:sz w:val="24"/>
          <w:szCs w:val="24"/>
        </w:rPr>
        <w:t>Secondary mathematics educators often unintentionally hold these</w:t>
      </w:r>
      <w:r w:rsidR="001B1E3E">
        <w:rPr>
          <w:rFonts w:ascii="Times New Roman" w:hAnsi="Times New Roman" w:cs="Times New Roman"/>
          <w:sz w:val="24"/>
          <w:szCs w:val="24"/>
        </w:rPr>
        <w:t xml:space="preserve"> deficit beliefs</w:t>
      </w:r>
      <w:r w:rsidR="0055287C">
        <w:rPr>
          <w:rFonts w:ascii="Times New Roman" w:hAnsi="Times New Roman" w:cs="Times New Roman"/>
          <w:sz w:val="24"/>
          <w:szCs w:val="24"/>
        </w:rPr>
        <w:t xml:space="preserve"> that males with “masculine” behav</w:t>
      </w:r>
      <w:r w:rsidR="00F33A84">
        <w:rPr>
          <w:rFonts w:ascii="Times New Roman" w:hAnsi="Times New Roman" w:cs="Times New Roman"/>
          <w:sz w:val="24"/>
          <w:szCs w:val="24"/>
        </w:rPr>
        <w:t>ior and characteristi</w:t>
      </w:r>
      <w:r w:rsidR="003949AD">
        <w:rPr>
          <w:rFonts w:ascii="Times New Roman" w:hAnsi="Times New Roman" w:cs="Times New Roman"/>
          <w:sz w:val="24"/>
          <w:szCs w:val="24"/>
        </w:rPr>
        <w:t>cs will outperform other studen</w:t>
      </w:r>
      <w:r w:rsidR="00B663CD">
        <w:rPr>
          <w:rFonts w:ascii="Times New Roman" w:hAnsi="Times New Roman" w:cs="Times New Roman"/>
          <w:sz w:val="24"/>
          <w:szCs w:val="24"/>
        </w:rPr>
        <w:t xml:space="preserve">ts, which automatically lowers expectations for queer youth and females. </w:t>
      </w:r>
      <w:r w:rsidR="00540F80">
        <w:rPr>
          <w:rFonts w:ascii="Times New Roman" w:hAnsi="Times New Roman" w:cs="Times New Roman"/>
          <w:sz w:val="24"/>
          <w:szCs w:val="24"/>
        </w:rPr>
        <w:t xml:space="preserve">As a result, the act of doing mathematics and solving mathematics problems based on current curriculum standards </w:t>
      </w:r>
      <w:r w:rsidR="00461953">
        <w:rPr>
          <w:rFonts w:ascii="Times New Roman" w:hAnsi="Times New Roman" w:cs="Times New Roman"/>
          <w:sz w:val="24"/>
          <w:szCs w:val="24"/>
        </w:rPr>
        <w:t xml:space="preserve">equates to </w:t>
      </w:r>
      <w:r w:rsidR="00DC1C96">
        <w:rPr>
          <w:rFonts w:ascii="Times New Roman" w:hAnsi="Times New Roman" w:cs="Times New Roman"/>
          <w:sz w:val="24"/>
          <w:szCs w:val="24"/>
        </w:rPr>
        <w:t>“doing masculinity</w:t>
      </w:r>
      <w:r w:rsidR="00B470AE">
        <w:rPr>
          <w:rFonts w:ascii="Times New Roman" w:hAnsi="Times New Roman" w:cs="Times New Roman"/>
          <w:sz w:val="24"/>
          <w:szCs w:val="24"/>
        </w:rPr>
        <w:t>”</w:t>
      </w:r>
      <w:r w:rsidR="00D62821">
        <w:rPr>
          <w:rFonts w:ascii="Times New Roman" w:hAnsi="Times New Roman" w:cs="Times New Roman"/>
          <w:sz w:val="24"/>
          <w:szCs w:val="24"/>
        </w:rPr>
        <w:t xml:space="preserve"> (Leyva, 2017). </w:t>
      </w:r>
      <w:r w:rsidR="008D17E4">
        <w:rPr>
          <w:rFonts w:ascii="Times New Roman" w:hAnsi="Times New Roman" w:cs="Times New Roman"/>
          <w:sz w:val="24"/>
          <w:szCs w:val="24"/>
        </w:rPr>
        <w:t xml:space="preserve">Due to the desire for </w:t>
      </w:r>
      <w:r w:rsidR="009B030A">
        <w:rPr>
          <w:rFonts w:ascii="Times New Roman" w:hAnsi="Times New Roman" w:cs="Times New Roman"/>
          <w:sz w:val="24"/>
          <w:szCs w:val="24"/>
        </w:rPr>
        <w:t xml:space="preserve">technological supremacy and global economic domination in the US, </w:t>
      </w:r>
      <w:r w:rsidR="00470020">
        <w:rPr>
          <w:rFonts w:ascii="Times New Roman" w:hAnsi="Times New Roman" w:cs="Times New Roman"/>
          <w:sz w:val="24"/>
          <w:szCs w:val="24"/>
        </w:rPr>
        <w:t xml:space="preserve">success in mathematics is inherently associated with the leverage of power </w:t>
      </w:r>
      <w:r w:rsidR="009A3211">
        <w:rPr>
          <w:rFonts w:ascii="Times New Roman" w:hAnsi="Times New Roman" w:cs="Times New Roman"/>
          <w:sz w:val="24"/>
          <w:szCs w:val="24"/>
        </w:rPr>
        <w:lastRenderedPageBreak/>
        <w:t>and financial superiority</w:t>
      </w:r>
      <w:r w:rsidR="00AF6A31">
        <w:rPr>
          <w:rFonts w:ascii="Times New Roman" w:hAnsi="Times New Roman" w:cs="Times New Roman"/>
          <w:sz w:val="24"/>
          <w:szCs w:val="24"/>
        </w:rPr>
        <w:t xml:space="preserve"> in mathematically-intensive careers, such as engineering</w:t>
      </w:r>
      <w:r w:rsidR="008B23EE">
        <w:rPr>
          <w:rFonts w:ascii="Times New Roman" w:hAnsi="Times New Roman" w:cs="Times New Roman"/>
          <w:sz w:val="24"/>
          <w:szCs w:val="24"/>
        </w:rPr>
        <w:t xml:space="preserve"> (Apple, 2006). </w:t>
      </w:r>
      <w:r w:rsidR="002F078D">
        <w:rPr>
          <w:rFonts w:ascii="Times New Roman" w:hAnsi="Times New Roman" w:cs="Times New Roman"/>
          <w:sz w:val="24"/>
          <w:szCs w:val="24"/>
        </w:rPr>
        <w:t xml:space="preserve">This correlates with a highly masculinized secondary mathematics curriculum that excludes </w:t>
      </w:r>
      <w:r w:rsidR="00E057C9">
        <w:rPr>
          <w:rFonts w:ascii="Times New Roman" w:hAnsi="Times New Roman" w:cs="Times New Roman"/>
          <w:sz w:val="24"/>
          <w:szCs w:val="24"/>
        </w:rPr>
        <w:t xml:space="preserve">the participation of queer youth. </w:t>
      </w:r>
      <w:r w:rsidR="00A8394F">
        <w:rPr>
          <w:rFonts w:ascii="Times New Roman" w:hAnsi="Times New Roman" w:cs="Times New Roman"/>
          <w:sz w:val="24"/>
          <w:szCs w:val="24"/>
        </w:rPr>
        <w:t>Th</w:t>
      </w:r>
      <w:r w:rsidR="00A23965">
        <w:rPr>
          <w:rFonts w:ascii="Times New Roman" w:hAnsi="Times New Roman" w:cs="Times New Roman"/>
          <w:sz w:val="24"/>
          <w:szCs w:val="24"/>
        </w:rPr>
        <w:t xml:space="preserve">is </w:t>
      </w:r>
      <w:r w:rsidR="00A8394F">
        <w:rPr>
          <w:rFonts w:ascii="Times New Roman" w:hAnsi="Times New Roman" w:cs="Times New Roman"/>
          <w:sz w:val="24"/>
          <w:szCs w:val="24"/>
        </w:rPr>
        <w:t xml:space="preserve">essence of </w:t>
      </w:r>
      <w:r w:rsidR="00A4327B">
        <w:rPr>
          <w:rFonts w:ascii="Times New Roman" w:hAnsi="Times New Roman" w:cs="Times New Roman"/>
          <w:sz w:val="24"/>
          <w:szCs w:val="24"/>
        </w:rPr>
        <w:t xml:space="preserve">masculine intelligence fosters a highly competitive environment in secondary mathematics classrooms </w:t>
      </w:r>
      <w:r w:rsidR="00426E32">
        <w:rPr>
          <w:rFonts w:ascii="Times New Roman" w:hAnsi="Times New Roman" w:cs="Times New Roman"/>
          <w:sz w:val="24"/>
          <w:szCs w:val="24"/>
        </w:rPr>
        <w:t>that leads to negative internalizations of mathematical ability</w:t>
      </w:r>
      <w:r w:rsidR="00C4476F">
        <w:rPr>
          <w:rFonts w:ascii="Times New Roman" w:hAnsi="Times New Roman" w:cs="Times New Roman"/>
          <w:sz w:val="24"/>
          <w:szCs w:val="24"/>
        </w:rPr>
        <w:t xml:space="preserve"> and dissuades queer youth from pursuing </w:t>
      </w:r>
      <w:r w:rsidR="002A7838">
        <w:rPr>
          <w:rFonts w:ascii="Times New Roman" w:hAnsi="Times New Roman" w:cs="Times New Roman"/>
          <w:sz w:val="24"/>
          <w:szCs w:val="24"/>
        </w:rPr>
        <w:t>careers in science, technology, engineering, and mathematics</w:t>
      </w:r>
      <w:r w:rsidR="00302872">
        <w:rPr>
          <w:rFonts w:ascii="Times New Roman" w:hAnsi="Times New Roman" w:cs="Times New Roman"/>
          <w:sz w:val="24"/>
          <w:szCs w:val="24"/>
        </w:rPr>
        <w:t xml:space="preserve"> (Connell, 2010).</w:t>
      </w:r>
      <w:r w:rsidR="002A7838">
        <w:rPr>
          <w:rFonts w:ascii="Times New Roman" w:hAnsi="Times New Roman" w:cs="Times New Roman"/>
          <w:sz w:val="24"/>
          <w:szCs w:val="24"/>
        </w:rPr>
        <w:t xml:space="preserve"> Queer youth and females are often stereotypically associated </w:t>
      </w:r>
      <w:r w:rsidR="00E43C05">
        <w:rPr>
          <w:rFonts w:ascii="Times New Roman" w:hAnsi="Times New Roman" w:cs="Times New Roman"/>
          <w:sz w:val="24"/>
          <w:szCs w:val="24"/>
        </w:rPr>
        <w:t xml:space="preserve">with natural “success” in the humanities and liberal </w:t>
      </w:r>
      <w:r w:rsidR="00CC6E5B">
        <w:rPr>
          <w:rFonts w:ascii="Times New Roman" w:hAnsi="Times New Roman" w:cs="Times New Roman"/>
          <w:sz w:val="24"/>
          <w:szCs w:val="24"/>
        </w:rPr>
        <w:t>arts</w:t>
      </w:r>
      <w:r w:rsidR="00F71F63">
        <w:rPr>
          <w:rFonts w:ascii="Times New Roman" w:hAnsi="Times New Roman" w:cs="Times New Roman"/>
          <w:sz w:val="24"/>
          <w:szCs w:val="24"/>
        </w:rPr>
        <w:t xml:space="preserve"> and are automatically expected to underperform </w:t>
      </w:r>
      <w:r w:rsidR="005652D6">
        <w:rPr>
          <w:rFonts w:ascii="Times New Roman" w:hAnsi="Times New Roman" w:cs="Times New Roman"/>
          <w:sz w:val="24"/>
          <w:szCs w:val="24"/>
        </w:rPr>
        <w:t>in mathematics with default deficit perspectives</w:t>
      </w:r>
      <w:r w:rsidR="000262BE">
        <w:rPr>
          <w:rFonts w:ascii="Times New Roman" w:hAnsi="Times New Roman" w:cs="Times New Roman"/>
          <w:sz w:val="24"/>
          <w:szCs w:val="24"/>
        </w:rPr>
        <w:t xml:space="preserve">. </w:t>
      </w:r>
    </w:p>
    <w:p w14:paraId="04A40E27" w14:textId="34D5B8B5" w:rsidR="002E3185" w:rsidRDefault="005652D6" w:rsidP="005652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C6E5B">
        <w:rPr>
          <w:rFonts w:ascii="Times New Roman" w:hAnsi="Times New Roman" w:cs="Times New Roman"/>
          <w:sz w:val="24"/>
          <w:szCs w:val="24"/>
        </w:rPr>
        <w:t xml:space="preserve">neoliberal masculinization of mathematics that originates from </w:t>
      </w:r>
      <w:r w:rsidR="00B03B7A">
        <w:rPr>
          <w:rFonts w:ascii="Times New Roman" w:hAnsi="Times New Roman" w:cs="Times New Roman"/>
          <w:sz w:val="24"/>
          <w:szCs w:val="24"/>
        </w:rPr>
        <w:t xml:space="preserve">the </w:t>
      </w:r>
      <w:r w:rsidR="00CC6E5B">
        <w:rPr>
          <w:rFonts w:ascii="Times New Roman" w:hAnsi="Times New Roman" w:cs="Times New Roman"/>
          <w:sz w:val="24"/>
          <w:szCs w:val="24"/>
        </w:rPr>
        <w:t xml:space="preserve">secondary mathematics </w:t>
      </w:r>
      <w:r w:rsidR="00B03B7A">
        <w:rPr>
          <w:rFonts w:ascii="Times New Roman" w:hAnsi="Times New Roman" w:cs="Times New Roman"/>
          <w:sz w:val="24"/>
          <w:szCs w:val="24"/>
        </w:rPr>
        <w:t xml:space="preserve">curriculum further contributes to gender and sexuality disparities </w:t>
      </w:r>
      <w:r w:rsidR="00DD3802">
        <w:rPr>
          <w:rFonts w:ascii="Times New Roman" w:hAnsi="Times New Roman" w:cs="Times New Roman"/>
          <w:sz w:val="24"/>
          <w:szCs w:val="24"/>
        </w:rPr>
        <w:t>in mathematically-intensive</w:t>
      </w:r>
      <w:r>
        <w:rPr>
          <w:rFonts w:ascii="Times New Roman" w:hAnsi="Times New Roman" w:cs="Times New Roman"/>
          <w:sz w:val="24"/>
          <w:szCs w:val="24"/>
        </w:rPr>
        <w:t xml:space="preserve"> undergraduate </w:t>
      </w:r>
      <w:r w:rsidR="00347113">
        <w:rPr>
          <w:rFonts w:ascii="Times New Roman" w:hAnsi="Times New Roman" w:cs="Times New Roman"/>
          <w:sz w:val="24"/>
          <w:szCs w:val="24"/>
        </w:rPr>
        <w:t xml:space="preserve">degree programs, as well as STEM careers. </w:t>
      </w:r>
      <w:r w:rsidR="002E3185" w:rsidRPr="005A6A00">
        <w:rPr>
          <w:rFonts w:ascii="Times New Roman" w:hAnsi="Times New Roman" w:cs="Times New Roman"/>
          <w:sz w:val="24"/>
          <w:szCs w:val="24"/>
        </w:rPr>
        <w:t>For example, qualitative research has shown that LGBTQ+ youth in post-secondary mathematics and engineering programs experience academic and social isolation, feeling the need to “downplay” cultural characteristics associated with LGBTQ+ identities. This leads to emotional and psychological distress that creates a hostile environment for queer youth in relation to their heterosexual peers. The gendered segregation of these programs originates from neoliberalism’s glorification of masculinity and secondary mathematics classroom environments that reflect the association of Eurocentric, Western mathemati</w:t>
      </w:r>
      <w:r w:rsidR="00B2644A">
        <w:rPr>
          <w:rFonts w:ascii="Times New Roman" w:hAnsi="Times New Roman" w:cs="Times New Roman"/>
          <w:sz w:val="24"/>
          <w:szCs w:val="24"/>
        </w:rPr>
        <w:t>cs</w:t>
      </w:r>
      <w:r w:rsidR="002E3185" w:rsidRPr="005A6A00">
        <w:rPr>
          <w:rFonts w:ascii="Times New Roman" w:hAnsi="Times New Roman" w:cs="Times New Roman"/>
          <w:sz w:val="24"/>
          <w:szCs w:val="24"/>
        </w:rPr>
        <w:t xml:space="preserve"> with the expression </w:t>
      </w:r>
      <w:r w:rsidR="00764D6D">
        <w:rPr>
          <w:rFonts w:ascii="Times New Roman" w:hAnsi="Times New Roman" w:cs="Times New Roman"/>
          <w:sz w:val="24"/>
          <w:szCs w:val="24"/>
        </w:rPr>
        <w:t xml:space="preserve">of male-oriented, </w:t>
      </w:r>
      <w:r w:rsidR="002E3185" w:rsidRPr="005A6A00">
        <w:rPr>
          <w:rFonts w:ascii="Times New Roman" w:hAnsi="Times New Roman" w:cs="Times New Roman"/>
          <w:sz w:val="24"/>
          <w:szCs w:val="24"/>
        </w:rPr>
        <w:t xml:space="preserve">heteronormative characteristics. </w:t>
      </w:r>
    </w:p>
    <w:p w14:paraId="061BC8FB" w14:textId="418A0996" w:rsidR="00251DC5" w:rsidRDefault="006074DE" w:rsidP="005652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1166DF">
        <w:rPr>
          <w:rFonts w:ascii="Times New Roman" w:hAnsi="Times New Roman" w:cs="Times New Roman"/>
          <w:sz w:val="24"/>
          <w:szCs w:val="24"/>
        </w:rPr>
        <w:t xml:space="preserve">2016 qualitative research study that administered a survey examining the experiences of LGBTQ+ individuals in the STEM workplace </w:t>
      </w:r>
      <w:r>
        <w:rPr>
          <w:rFonts w:ascii="Times New Roman" w:hAnsi="Times New Roman" w:cs="Times New Roman"/>
          <w:sz w:val="24"/>
          <w:szCs w:val="24"/>
        </w:rPr>
        <w:t xml:space="preserve">found that </w:t>
      </w:r>
      <w:r w:rsidR="008E0AC5">
        <w:rPr>
          <w:rFonts w:ascii="Times New Roman" w:hAnsi="Times New Roman" w:cs="Times New Roman"/>
          <w:sz w:val="24"/>
          <w:szCs w:val="24"/>
        </w:rPr>
        <w:t>these</w:t>
      </w:r>
      <w:r>
        <w:rPr>
          <w:rFonts w:ascii="Times New Roman" w:hAnsi="Times New Roman" w:cs="Times New Roman"/>
          <w:sz w:val="24"/>
          <w:szCs w:val="24"/>
        </w:rPr>
        <w:t xml:space="preserve"> individuals </w:t>
      </w:r>
      <w:r w:rsidR="00676A49">
        <w:rPr>
          <w:rFonts w:ascii="Times New Roman" w:hAnsi="Times New Roman" w:cs="Times New Roman"/>
          <w:sz w:val="24"/>
          <w:szCs w:val="24"/>
        </w:rPr>
        <w:t xml:space="preserve">often feel the need to </w:t>
      </w:r>
      <w:r w:rsidR="0059358C">
        <w:rPr>
          <w:rFonts w:ascii="Times New Roman" w:hAnsi="Times New Roman" w:cs="Times New Roman"/>
          <w:sz w:val="24"/>
          <w:szCs w:val="24"/>
        </w:rPr>
        <w:t xml:space="preserve">suppress </w:t>
      </w:r>
      <w:r w:rsidR="00676A49">
        <w:rPr>
          <w:rFonts w:ascii="Times New Roman" w:hAnsi="Times New Roman" w:cs="Times New Roman"/>
          <w:sz w:val="24"/>
          <w:szCs w:val="24"/>
        </w:rPr>
        <w:t>or hide their queer identities</w:t>
      </w:r>
      <w:r w:rsidR="008E0AC5">
        <w:rPr>
          <w:rFonts w:ascii="Times New Roman" w:hAnsi="Times New Roman" w:cs="Times New Roman"/>
          <w:sz w:val="24"/>
          <w:szCs w:val="24"/>
        </w:rPr>
        <w:t xml:space="preserve"> </w:t>
      </w:r>
      <w:r w:rsidR="00676A49">
        <w:rPr>
          <w:rFonts w:ascii="Times New Roman" w:hAnsi="Times New Roman" w:cs="Times New Roman"/>
          <w:sz w:val="24"/>
          <w:szCs w:val="24"/>
        </w:rPr>
        <w:t>to be successfu</w:t>
      </w:r>
      <w:r w:rsidR="0059358C">
        <w:rPr>
          <w:rFonts w:ascii="Times New Roman" w:hAnsi="Times New Roman" w:cs="Times New Roman"/>
          <w:sz w:val="24"/>
          <w:szCs w:val="24"/>
        </w:rPr>
        <w:t>l</w:t>
      </w:r>
      <w:r w:rsidR="00985448">
        <w:rPr>
          <w:rFonts w:ascii="Times New Roman" w:hAnsi="Times New Roman" w:cs="Times New Roman"/>
          <w:sz w:val="24"/>
          <w:szCs w:val="24"/>
        </w:rPr>
        <w:t xml:space="preserve"> (Yoder &amp; Mattheis, 2016).</w:t>
      </w:r>
      <w:r w:rsidR="008E0AC5">
        <w:rPr>
          <w:rFonts w:ascii="Times New Roman" w:hAnsi="Times New Roman" w:cs="Times New Roman"/>
          <w:sz w:val="24"/>
          <w:szCs w:val="24"/>
        </w:rPr>
        <w:t xml:space="preserve">The prevalent heteronormative assumptions that dictate gender identity and gender expression in the </w:t>
      </w:r>
      <w:r w:rsidR="008E0AC5">
        <w:rPr>
          <w:rFonts w:ascii="Times New Roman" w:hAnsi="Times New Roman" w:cs="Times New Roman"/>
          <w:sz w:val="24"/>
          <w:szCs w:val="24"/>
        </w:rPr>
        <w:lastRenderedPageBreak/>
        <w:t xml:space="preserve">STEM workplace </w:t>
      </w:r>
      <w:r w:rsidR="00AA42CD">
        <w:rPr>
          <w:rFonts w:ascii="Times New Roman" w:hAnsi="Times New Roman" w:cs="Times New Roman"/>
          <w:sz w:val="24"/>
          <w:szCs w:val="24"/>
        </w:rPr>
        <w:t xml:space="preserve">cause queer individuals to feel invisible and excluded from </w:t>
      </w:r>
      <w:r w:rsidR="00222C1C">
        <w:rPr>
          <w:rFonts w:ascii="Times New Roman" w:hAnsi="Times New Roman" w:cs="Times New Roman"/>
          <w:sz w:val="24"/>
          <w:szCs w:val="24"/>
        </w:rPr>
        <w:t xml:space="preserve">the community of </w:t>
      </w:r>
      <w:r w:rsidR="00AA3C6E">
        <w:rPr>
          <w:rFonts w:ascii="Times New Roman" w:hAnsi="Times New Roman" w:cs="Times New Roman"/>
          <w:sz w:val="24"/>
          <w:szCs w:val="24"/>
        </w:rPr>
        <w:t>intellectual superiority that is cultivated by heterosexual peers</w:t>
      </w:r>
      <w:r w:rsidR="00985448">
        <w:rPr>
          <w:rFonts w:ascii="Times New Roman" w:hAnsi="Times New Roman" w:cs="Times New Roman"/>
          <w:sz w:val="24"/>
          <w:szCs w:val="24"/>
        </w:rPr>
        <w:t xml:space="preserve"> (Bilimoria &amp; Stewart, 2009).</w:t>
      </w:r>
      <w:r w:rsidR="00AA3C6E">
        <w:rPr>
          <w:rFonts w:ascii="Times New Roman" w:hAnsi="Times New Roman" w:cs="Times New Roman"/>
          <w:sz w:val="24"/>
          <w:szCs w:val="24"/>
        </w:rPr>
        <w:t xml:space="preserve"> </w:t>
      </w:r>
      <w:r w:rsidR="003F5E32">
        <w:rPr>
          <w:rFonts w:ascii="Times New Roman" w:hAnsi="Times New Roman" w:cs="Times New Roman"/>
          <w:sz w:val="24"/>
          <w:szCs w:val="24"/>
        </w:rPr>
        <w:t>In the masculinized environments of mathematically-intensive workplac</w:t>
      </w:r>
      <w:r w:rsidR="00692B37">
        <w:rPr>
          <w:rFonts w:ascii="Times New Roman" w:hAnsi="Times New Roman" w:cs="Times New Roman"/>
          <w:sz w:val="24"/>
          <w:szCs w:val="24"/>
        </w:rPr>
        <w:t xml:space="preserve">es, heterosexual male employees </w:t>
      </w:r>
      <w:r w:rsidR="004B3F9E">
        <w:rPr>
          <w:rFonts w:ascii="Times New Roman" w:hAnsi="Times New Roman" w:cs="Times New Roman"/>
          <w:sz w:val="24"/>
          <w:szCs w:val="24"/>
        </w:rPr>
        <w:t>can</w:t>
      </w:r>
      <w:r w:rsidR="00692B37">
        <w:rPr>
          <w:rFonts w:ascii="Times New Roman" w:hAnsi="Times New Roman" w:cs="Times New Roman"/>
          <w:sz w:val="24"/>
          <w:szCs w:val="24"/>
        </w:rPr>
        <w:t xml:space="preserve"> express themselves genuinely and freely </w:t>
      </w:r>
      <w:r w:rsidR="008B6520">
        <w:rPr>
          <w:rFonts w:ascii="Times New Roman" w:hAnsi="Times New Roman" w:cs="Times New Roman"/>
          <w:sz w:val="24"/>
          <w:szCs w:val="24"/>
        </w:rPr>
        <w:t xml:space="preserve">without judgment or deficit labeling, while </w:t>
      </w:r>
      <w:r w:rsidR="006A6841">
        <w:rPr>
          <w:rFonts w:ascii="Times New Roman" w:hAnsi="Times New Roman" w:cs="Times New Roman"/>
          <w:sz w:val="24"/>
          <w:szCs w:val="24"/>
        </w:rPr>
        <w:t>LGBTQ+ employees must balance a fine line of “code switching”</w:t>
      </w:r>
      <w:r w:rsidR="0045779C">
        <w:rPr>
          <w:rFonts w:ascii="Times New Roman" w:hAnsi="Times New Roman" w:cs="Times New Roman"/>
          <w:sz w:val="24"/>
          <w:szCs w:val="24"/>
        </w:rPr>
        <w:t xml:space="preserve"> betwee</w:t>
      </w:r>
      <w:r w:rsidR="00A332DC">
        <w:rPr>
          <w:rFonts w:ascii="Times New Roman" w:hAnsi="Times New Roman" w:cs="Times New Roman"/>
          <w:sz w:val="24"/>
          <w:szCs w:val="24"/>
        </w:rPr>
        <w:t>n heteronormative behavioral conformity and their genuine queer identit</w:t>
      </w:r>
      <w:r w:rsidR="009A3D41">
        <w:rPr>
          <w:rFonts w:ascii="Times New Roman" w:hAnsi="Times New Roman" w:cs="Times New Roman"/>
          <w:sz w:val="24"/>
          <w:szCs w:val="24"/>
        </w:rPr>
        <w:t>ies</w:t>
      </w:r>
      <w:r w:rsidR="0031669D">
        <w:rPr>
          <w:rFonts w:ascii="Times New Roman" w:hAnsi="Times New Roman" w:cs="Times New Roman"/>
          <w:sz w:val="24"/>
          <w:szCs w:val="24"/>
        </w:rPr>
        <w:t xml:space="preserve"> (Bilimoria &amp; Stewart, 2009). </w:t>
      </w:r>
      <w:r w:rsidR="009A3D41">
        <w:rPr>
          <w:rFonts w:ascii="Times New Roman" w:hAnsi="Times New Roman" w:cs="Times New Roman"/>
          <w:sz w:val="24"/>
          <w:szCs w:val="24"/>
        </w:rPr>
        <w:t>These experiences in the STEM workplace reflect the experiences of queer youth in secondary mathematics classrooms</w:t>
      </w:r>
      <w:r w:rsidR="002B2C03">
        <w:rPr>
          <w:rFonts w:ascii="Times New Roman" w:hAnsi="Times New Roman" w:cs="Times New Roman"/>
          <w:sz w:val="24"/>
          <w:szCs w:val="24"/>
        </w:rPr>
        <w:t xml:space="preserve"> (Mizzi, 2013).</w:t>
      </w:r>
      <w:r w:rsidR="005F7A8A">
        <w:rPr>
          <w:rFonts w:ascii="Times New Roman" w:hAnsi="Times New Roman" w:cs="Times New Roman"/>
          <w:sz w:val="24"/>
          <w:szCs w:val="24"/>
        </w:rPr>
        <w:t xml:space="preserve"> </w:t>
      </w:r>
      <w:r w:rsidR="009A3D41">
        <w:rPr>
          <w:rFonts w:ascii="Times New Roman" w:hAnsi="Times New Roman" w:cs="Times New Roman"/>
          <w:sz w:val="24"/>
          <w:szCs w:val="24"/>
        </w:rPr>
        <w:t xml:space="preserve">Queer youth are rendered invisible and internalize deficit labeling </w:t>
      </w:r>
      <w:r w:rsidR="00236EFA">
        <w:rPr>
          <w:rFonts w:ascii="Times New Roman" w:hAnsi="Times New Roman" w:cs="Times New Roman"/>
          <w:sz w:val="24"/>
          <w:szCs w:val="24"/>
        </w:rPr>
        <w:t>that diminishes interest in participation in the mathematics curriculum</w:t>
      </w:r>
      <w:r w:rsidR="008B23EE">
        <w:rPr>
          <w:rFonts w:ascii="Times New Roman" w:hAnsi="Times New Roman" w:cs="Times New Roman"/>
          <w:sz w:val="24"/>
          <w:szCs w:val="24"/>
        </w:rPr>
        <w:t xml:space="preserve"> (Clair, Beatty, &amp; Maclean, 2005). </w:t>
      </w:r>
      <w:r w:rsidR="00DA4549">
        <w:rPr>
          <w:rFonts w:ascii="Times New Roman" w:hAnsi="Times New Roman" w:cs="Times New Roman"/>
          <w:sz w:val="24"/>
          <w:szCs w:val="24"/>
        </w:rPr>
        <w:t>The current secondary mathematics curriculum and common classroom practices</w:t>
      </w:r>
      <w:r w:rsidR="00431B39">
        <w:rPr>
          <w:rFonts w:ascii="Times New Roman" w:hAnsi="Times New Roman" w:cs="Times New Roman"/>
          <w:sz w:val="24"/>
          <w:szCs w:val="24"/>
        </w:rPr>
        <w:t xml:space="preserve"> fail to embody gender inclusivity </w:t>
      </w:r>
      <w:r w:rsidR="00997004">
        <w:rPr>
          <w:rFonts w:ascii="Times New Roman" w:hAnsi="Times New Roman" w:cs="Times New Roman"/>
          <w:sz w:val="24"/>
          <w:szCs w:val="24"/>
        </w:rPr>
        <w:t xml:space="preserve">and do not </w:t>
      </w:r>
      <w:r w:rsidR="00331651">
        <w:rPr>
          <w:rFonts w:ascii="Times New Roman" w:hAnsi="Times New Roman" w:cs="Times New Roman"/>
          <w:sz w:val="24"/>
          <w:szCs w:val="24"/>
        </w:rPr>
        <w:t xml:space="preserve">acknowledge identities of gender beyond </w:t>
      </w:r>
      <w:r w:rsidR="00075B1B">
        <w:rPr>
          <w:rFonts w:ascii="Times New Roman" w:hAnsi="Times New Roman" w:cs="Times New Roman"/>
          <w:sz w:val="24"/>
          <w:szCs w:val="24"/>
        </w:rPr>
        <w:t>the rigid definitions established by the gender binary</w:t>
      </w:r>
      <w:r w:rsidR="002125AD">
        <w:rPr>
          <w:rFonts w:ascii="Times New Roman" w:hAnsi="Times New Roman" w:cs="Times New Roman"/>
          <w:sz w:val="24"/>
          <w:szCs w:val="24"/>
        </w:rPr>
        <w:t xml:space="preserve">. </w:t>
      </w:r>
      <w:r w:rsidR="00312088">
        <w:rPr>
          <w:rFonts w:ascii="Times New Roman" w:hAnsi="Times New Roman" w:cs="Times New Roman"/>
          <w:sz w:val="24"/>
          <w:szCs w:val="24"/>
        </w:rPr>
        <w:t xml:space="preserve">The following analytic argument will explore possible pedagogical design solutions for </w:t>
      </w:r>
      <w:r w:rsidR="00712209">
        <w:rPr>
          <w:rFonts w:ascii="Times New Roman" w:hAnsi="Times New Roman" w:cs="Times New Roman"/>
          <w:sz w:val="24"/>
          <w:szCs w:val="24"/>
        </w:rPr>
        <w:t>secondary mathematics classroom methodology and curriculum that minimize masculinized competition</w:t>
      </w:r>
      <w:r w:rsidR="001D4A87">
        <w:rPr>
          <w:rFonts w:ascii="Times New Roman" w:hAnsi="Times New Roman" w:cs="Times New Roman"/>
          <w:sz w:val="24"/>
          <w:szCs w:val="24"/>
        </w:rPr>
        <w:t xml:space="preserve">, redress compulsory heteronormativity, and </w:t>
      </w:r>
      <w:r w:rsidR="00154FCD">
        <w:rPr>
          <w:rFonts w:ascii="Times New Roman" w:hAnsi="Times New Roman" w:cs="Times New Roman"/>
          <w:sz w:val="24"/>
          <w:szCs w:val="24"/>
        </w:rPr>
        <w:t xml:space="preserve">promote gender inclusivity for </w:t>
      </w:r>
      <w:r w:rsidR="003B2A11">
        <w:rPr>
          <w:rFonts w:ascii="Times New Roman" w:hAnsi="Times New Roman" w:cs="Times New Roman"/>
          <w:sz w:val="24"/>
          <w:szCs w:val="24"/>
        </w:rPr>
        <w:t xml:space="preserve">queer youth. </w:t>
      </w:r>
    </w:p>
    <w:p w14:paraId="2CD3CE85" w14:textId="2C56831D" w:rsidR="001D4A87" w:rsidRDefault="001D4A87" w:rsidP="001D4A87">
      <w:pPr>
        <w:spacing w:after="0" w:line="480" w:lineRule="auto"/>
        <w:rPr>
          <w:rFonts w:ascii="Times New Roman" w:hAnsi="Times New Roman" w:cs="Times New Roman"/>
          <w:b/>
          <w:sz w:val="24"/>
          <w:szCs w:val="24"/>
        </w:rPr>
      </w:pPr>
      <w:r>
        <w:rPr>
          <w:rFonts w:ascii="Times New Roman" w:hAnsi="Times New Roman" w:cs="Times New Roman"/>
          <w:b/>
          <w:sz w:val="24"/>
          <w:szCs w:val="24"/>
        </w:rPr>
        <w:t>Analytic</w:t>
      </w:r>
      <w:r w:rsidR="004729E6">
        <w:rPr>
          <w:rFonts w:ascii="Times New Roman" w:hAnsi="Times New Roman" w:cs="Times New Roman"/>
          <w:b/>
          <w:sz w:val="24"/>
          <w:szCs w:val="24"/>
        </w:rPr>
        <w:t xml:space="preserve"> </w:t>
      </w:r>
      <w:r>
        <w:rPr>
          <w:rFonts w:ascii="Times New Roman" w:hAnsi="Times New Roman" w:cs="Times New Roman"/>
          <w:b/>
          <w:sz w:val="24"/>
          <w:szCs w:val="24"/>
        </w:rPr>
        <w:t xml:space="preserve">Argument: Pedagogical Design Solutions </w:t>
      </w:r>
    </w:p>
    <w:p w14:paraId="3F44FB79" w14:textId="7AC5ACFB" w:rsidR="004729E6" w:rsidRDefault="00EE4A3C" w:rsidP="001D4A87">
      <w:pPr>
        <w:spacing w:after="0" w:line="480" w:lineRule="auto"/>
        <w:rPr>
          <w:rFonts w:ascii="Times New Roman" w:hAnsi="Times New Roman" w:cs="Times New Roman"/>
          <w:sz w:val="24"/>
          <w:szCs w:val="24"/>
        </w:rPr>
      </w:pPr>
      <w:r>
        <w:rPr>
          <w:rFonts w:ascii="Times New Roman" w:hAnsi="Times New Roman" w:cs="Times New Roman"/>
          <w:i/>
          <w:sz w:val="24"/>
          <w:szCs w:val="24"/>
        </w:rPr>
        <w:t>Analyzing Perspectives of the Learner</w:t>
      </w:r>
      <w:r w:rsidR="00985478">
        <w:rPr>
          <w:rFonts w:ascii="Times New Roman" w:hAnsi="Times New Roman" w:cs="Times New Roman"/>
          <w:i/>
          <w:sz w:val="24"/>
          <w:szCs w:val="24"/>
        </w:rPr>
        <w:t xml:space="preserve">: Queer Youth in Secondary Mathematics Classrooms </w:t>
      </w:r>
    </w:p>
    <w:p w14:paraId="550A332C" w14:textId="4CBE8249" w:rsidR="00774251" w:rsidRDefault="003F36CB"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33D6">
        <w:rPr>
          <w:rFonts w:ascii="Times New Roman" w:hAnsi="Times New Roman" w:cs="Times New Roman"/>
          <w:sz w:val="24"/>
          <w:szCs w:val="24"/>
        </w:rPr>
        <w:t xml:space="preserve">Qualitative ethnographic </w:t>
      </w:r>
      <w:r w:rsidR="007706D8">
        <w:rPr>
          <w:rFonts w:ascii="Times New Roman" w:hAnsi="Times New Roman" w:cs="Times New Roman"/>
          <w:sz w:val="24"/>
          <w:szCs w:val="24"/>
        </w:rPr>
        <w:t>research has shown that</w:t>
      </w:r>
      <w:r w:rsidR="00705A40">
        <w:rPr>
          <w:rFonts w:ascii="Times New Roman" w:hAnsi="Times New Roman" w:cs="Times New Roman"/>
          <w:sz w:val="24"/>
          <w:szCs w:val="24"/>
        </w:rPr>
        <w:t xml:space="preserve"> males and females engage with activities and instruction in secondary mathematics classrooms with different approaches</w:t>
      </w:r>
      <w:r w:rsidR="007A66AD">
        <w:rPr>
          <w:rFonts w:ascii="Times New Roman" w:hAnsi="Times New Roman" w:cs="Times New Roman"/>
          <w:sz w:val="24"/>
          <w:szCs w:val="24"/>
        </w:rPr>
        <w:t xml:space="preserve"> (Boaler, 2002a)</w:t>
      </w:r>
      <w:r w:rsidR="00705A40">
        <w:rPr>
          <w:rFonts w:ascii="Times New Roman" w:hAnsi="Times New Roman" w:cs="Times New Roman"/>
          <w:sz w:val="24"/>
          <w:szCs w:val="24"/>
        </w:rPr>
        <w:t xml:space="preserve">. </w:t>
      </w:r>
      <w:r w:rsidR="004A3A14">
        <w:rPr>
          <w:rFonts w:ascii="Times New Roman" w:hAnsi="Times New Roman" w:cs="Times New Roman"/>
          <w:sz w:val="24"/>
          <w:szCs w:val="24"/>
        </w:rPr>
        <w:t xml:space="preserve">A </w:t>
      </w:r>
      <w:r w:rsidR="00533400">
        <w:rPr>
          <w:rFonts w:ascii="Times New Roman" w:hAnsi="Times New Roman" w:cs="Times New Roman"/>
          <w:sz w:val="24"/>
          <w:szCs w:val="24"/>
        </w:rPr>
        <w:t xml:space="preserve">3-year ethnographic research study of two </w:t>
      </w:r>
      <w:r w:rsidR="004A3A14">
        <w:rPr>
          <w:rFonts w:ascii="Times New Roman" w:hAnsi="Times New Roman" w:cs="Times New Roman"/>
          <w:sz w:val="24"/>
          <w:szCs w:val="24"/>
        </w:rPr>
        <w:t>public high schools in England (structured similarly to US public schools) compared the experiences of male and female students in two distinct mathematics classroom settings</w:t>
      </w:r>
      <w:r w:rsidR="00C642CA">
        <w:rPr>
          <w:rFonts w:ascii="Times New Roman" w:hAnsi="Times New Roman" w:cs="Times New Roman"/>
          <w:sz w:val="24"/>
          <w:szCs w:val="24"/>
        </w:rPr>
        <w:t xml:space="preserve"> (</w:t>
      </w:r>
      <w:r w:rsidR="007A66AD">
        <w:rPr>
          <w:rFonts w:ascii="Times New Roman" w:hAnsi="Times New Roman" w:cs="Times New Roman"/>
          <w:sz w:val="24"/>
          <w:szCs w:val="24"/>
        </w:rPr>
        <w:t>Mendick, 2003)</w:t>
      </w:r>
      <w:r w:rsidR="00C642CA">
        <w:rPr>
          <w:rFonts w:ascii="Times New Roman" w:hAnsi="Times New Roman" w:cs="Times New Roman"/>
          <w:sz w:val="24"/>
          <w:szCs w:val="24"/>
        </w:rPr>
        <w:t xml:space="preserve">. </w:t>
      </w:r>
      <w:r w:rsidR="004A3A14">
        <w:rPr>
          <w:rFonts w:ascii="Times New Roman" w:hAnsi="Times New Roman" w:cs="Times New Roman"/>
          <w:sz w:val="24"/>
          <w:szCs w:val="24"/>
        </w:rPr>
        <w:t xml:space="preserve">The first classroom setting utilized traditional, straightforward teaching methods that </w:t>
      </w:r>
      <w:r w:rsidR="007F44CA">
        <w:rPr>
          <w:rFonts w:ascii="Times New Roman" w:hAnsi="Times New Roman" w:cs="Times New Roman"/>
          <w:sz w:val="24"/>
          <w:szCs w:val="24"/>
        </w:rPr>
        <w:t xml:space="preserve">focused solely on procedures </w:t>
      </w:r>
      <w:r w:rsidR="00025165">
        <w:rPr>
          <w:rFonts w:ascii="Times New Roman" w:hAnsi="Times New Roman" w:cs="Times New Roman"/>
          <w:sz w:val="24"/>
          <w:szCs w:val="24"/>
        </w:rPr>
        <w:lastRenderedPageBreak/>
        <w:t xml:space="preserve">with the main goal of getting the correct answer. </w:t>
      </w:r>
      <w:r w:rsidR="00740BF4">
        <w:rPr>
          <w:rFonts w:ascii="Times New Roman" w:hAnsi="Times New Roman" w:cs="Times New Roman"/>
          <w:sz w:val="24"/>
          <w:szCs w:val="24"/>
        </w:rPr>
        <w:t>This classroom setting did not emphasize conceptual understanding and prioritized memorizat</w:t>
      </w:r>
      <w:r w:rsidR="006E5CBF">
        <w:rPr>
          <w:rFonts w:ascii="Times New Roman" w:hAnsi="Times New Roman" w:cs="Times New Roman"/>
          <w:sz w:val="24"/>
          <w:szCs w:val="24"/>
        </w:rPr>
        <w:t>ion. In this setting</w:t>
      </w:r>
      <w:r w:rsidR="002606AF">
        <w:rPr>
          <w:rFonts w:ascii="Times New Roman" w:hAnsi="Times New Roman" w:cs="Times New Roman"/>
          <w:sz w:val="24"/>
          <w:szCs w:val="24"/>
        </w:rPr>
        <w:t xml:space="preserve">, the study observed that males had positive experiences with the classroom activities, while females </w:t>
      </w:r>
      <w:r w:rsidR="00D11054">
        <w:rPr>
          <w:rFonts w:ascii="Times New Roman" w:hAnsi="Times New Roman" w:cs="Times New Roman"/>
          <w:sz w:val="24"/>
          <w:szCs w:val="24"/>
        </w:rPr>
        <w:t xml:space="preserve">struggled without conceptual understanding. </w:t>
      </w:r>
      <w:r w:rsidR="005A5245">
        <w:rPr>
          <w:rFonts w:ascii="Times New Roman" w:hAnsi="Times New Roman" w:cs="Times New Roman"/>
          <w:sz w:val="24"/>
          <w:szCs w:val="24"/>
        </w:rPr>
        <w:t xml:space="preserve">The second classroom setting </w:t>
      </w:r>
      <w:r w:rsidR="00766C3B">
        <w:rPr>
          <w:rFonts w:ascii="Times New Roman" w:hAnsi="Times New Roman" w:cs="Times New Roman"/>
          <w:sz w:val="24"/>
          <w:szCs w:val="24"/>
        </w:rPr>
        <w:t xml:space="preserve">utilized project-based learning </w:t>
      </w:r>
      <w:r w:rsidR="00C47B06">
        <w:rPr>
          <w:rFonts w:ascii="Times New Roman" w:hAnsi="Times New Roman" w:cs="Times New Roman"/>
          <w:sz w:val="24"/>
          <w:szCs w:val="24"/>
        </w:rPr>
        <w:t xml:space="preserve">with </w:t>
      </w:r>
      <w:r w:rsidR="00766C3B">
        <w:rPr>
          <w:rFonts w:ascii="Times New Roman" w:hAnsi="Times New Roman" w:cs="Times New Roman"/>
          <w:sz w:val="24"/>
          <w:szCs w:val="24"/>
        </w:rPr>
        <w:t>discussion</w:t>
      </w:r>
      <w:r w:rsidR="00C47B06">
        <w:rPr>
          <w:rFonts w:ascii="Times New Roman" w:hAnsi="Times New Roman" w:cs="Times New Roman"/>
          <w:sz w:val="24"/>
          <w:szCs w:val="24"/>
        </w:rPr>
        <w:t>-based</w:t>
      </w:r>
      <w:r w:rsidR="00766C3B">
        <w:rPr>
          <w:rFonts w:ascii="Times New Roman" w:hAnsi="Times New Roman" w:cs="Times New Roman"/>
          <w:sz w:val="24"/>
          <w:szCs w:val="24"/>
        </w:rPr>
        <w:t xml:space="preserve"> activities </w:t>
      </w:r>
      <w:r w:rsidR="00C47B06">
        <w:rPr>
          <w:rFonts w:ascii="Times New Roman" w:hAnsi="Times New Roman" w:cs="Times New Roman"/>
          <w:sz w:val="24"/>
          <w:szCs w:val="24"/>
        </w:rPr>
        <w:t xml:space="preserve">that promoted student dialogue and </w:t>
      </w:r>
      <w:r w:rsidR="009E010E">
        <w:rPr>
          <w:rFonts w:ascii="Times New Roman" w:hAnsi="Times New Roman" w:cs="Times New Roman"/>
          <w:sz w:val="24"/>
          <w:szCs w:val="24"/>
        </w:rPr>
        <w:t xml:space="preserve">exploration of </w:t>
      </w:r>
      <w:r w:rsidR="00C47B06">
        <w:rPr>
          <w:rFonts w:ascii="Times New Roman" w:hAnsi="Times New Roman" w:cs="Times New Roman"/>
          <w:sz w:val="24"/>
          <w:szCs w:val="24"/>
        </w:rPr>
        <w:t xml:space="preserve">mathematical concepts. </w:t>
      </w:r>
      <w:r w:rsidR="007505D2">
        <w:rPr>
          <w:rFonts w:ascii="Times New Roman" w:hAnsi="Times New Roman" w:cs="Times New Roman"/>
          <w:sz w:val="24"/>
          <w:szCs w:val="24"/>
        </w:rPr>
        <w:t xml:space="preserve">In this setting, the study observed that females had positive experiences and struggled less than the first </w:t>
      </w:r>
      <w:r w:rsidR="00C73D7F">
        <w:rPr>
          <w:rFonts w:ascii="Times New Roman" w:hAnsi="Times New Roman" w:cs="Times New Roman"/>
          <w:sz w:val="24"/>
          <w:szCs w:val="24"/>
        </w:rPr>
        <w:t>setting. As a result, the study conclu</w:t>
      </w:r>
      <w:r w:rsidR="004F64CD">
        <w:rPr>
          <w:rFonts w:ascii="Times New Roman" w:hAnsi="Times New Roman" w:cs="Times New Roman"/>
          <w:sz w:val="24"/>
          <w:szCs w:val="24"/>
        </w:rPr>
        <w:t xml:space="preserve">ded that females </w:t>
      </w:r>
      <w:r w:rsidR="0096769B">
        <w:rPr>
          <w:rFonts w:ascii="Times New Roman" w:hAnsi="Times New Roman" w:cs="Times New Roman"/>
          <w:sz w:val="24"/>
          <w:szCs w:val="24"/>
        </w:rPr>
        <w:t>tend to</w:t>
      </w:r>
      <w:r w:rsidR="004F64CD">
        <w:rPr>
          <w:rFonts w:ascii="Times New Roman" w:hAnsi="Times New Roman" w:cs="Times New Roman"/>
          <w:sz w:val="24"/>
          <w:szCs w:val="24"/>
        </w:rPr>
        <w:t xml:space="preserve"> have a greater desire than males to </w:t>
      </w:r>
      <w:r w:rsidR="0096769B">
        <w:rPr>
          <w:rFonts w:ascii="Times New Roman" w:hAnsi="Times New Roman" w:cs="Times New Roman"/>
          <w:sz w:val="24"/>
          <w:szCs w:val="24"/>
        </w:rPr>
        <w:t>understand mathematics conceptually</w:t>
      </w:r>
      <w:r w:rsidR="002A7FE8">
        <w:rPr>
          <w:rFonts w:ascii="Times New Roman" w:hAnsi="Times New Roman" w:cs="Times New Roman"/>
          <w:sz w:val="24"/>
          <w:szCs w:val="24"/>
        </w:rPr>
        <w:t xml:space="preserve"> (</w:t>
      </w:r>
      <w:r w:rsidR="00C30D53">
        <w:rPr>
          <w:rFonts w:ascii="Times New Roman" w:hAnsi="Times New Roman" w:cs="Times New Roman"/>
          <w:sz w:val="24"/>
          <w:szCs w:val="24"/>
        </w:rPr>
        <w:t>Brandon, Newton, &amp; Hammond, 1987).</w:t>
      </w:r>
      <w:r w:rsidR="0096769B">
        <w:rPr>
          <w:rFonts w:ascii="Times New Roman" w:hAnsi="Times New Roman" w:cs="Times New Roman"/>
          <w:sz w:val="24"/>
          <w:szCs w:val="24"/>
        </w:rPr>
        <w:t xml:space="preserve"> The females struggled with the first traditional classroom setting </w:t>
      </w:r>
      <w:r w:rsidR="001F5DB1">
        <w:rPr>
          <w:rFonts w:ascii="Times New Roman" w:hAnsi="Times New Roman" w:cs="Times New Roman"/>
          <w:sz w:val="24"/>
          <w:szCs w:val="24"/>
        </w:rPr>
        <w:t xml:space="preserve">due to the lack of access </w:t>
      </w:r>
      <w:r w:rsidR="000142E4">
        <w:rPr>
          <w:rFonts w:ascii="Times New Roman" w:hAnsi="Times New Roman" w:cs="Times New Roman"/>
          <w:sz w:val="24"/>
          <w:szCs w:val="24"/>
        </w:rPr>
        <w:t>to understanding “why” the correct answers were correct</w:t>
      </w:r>
      <w:r w:rsidR="00C642CA">
        <w:rPr>
          <w:rFonts w:ascii="Times New Roman" w:hAnsi="Times New Roman" w:cs="Times New Roman"/>
          <w:sz w:val="24"/>
          <w:szCs w:val="24"/>
        </w:rPr>
        <w:t xml:space="preserve"> (Boaler, 2002a). </w:t>
      </w:r>
    </w:p>
    <w:p w14:paraId="0C8A0CCD" w14:textId="6917B82C" w:rsidR="00985478" w:rsidRDefault="0042159D" w:rsidP="007742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774251">
        <w:rPr>
          <w:rFonts w:ascii="Times New Roman" w:hAnsi="Times New Roman" w:cs="Times New Roman"/>
          <w:sz w:val="24"/>
          <w:szCs w:val="24"/>
        </w:rPr>
        <w:t xml:space="preserve">is </w:t>
      </w:r>
      <w:r>
        <w:rPr>
          <w:rFonts w:ascii="Times New Roman" w:hAnsi="Times New Roman" w:cs="Times New Roman"/>
          <w:sz w:val="24"/>
          <w:szCs w:val="24"/>
        </w:rPr>
        <w:t xml:space="preserve">emphasis on procedural understanding in the first classroom </w:t>
      </w:r>
      <w:r w:rsidR="00095477">
        <w:rPr>
          <w:rFonts w:ascii="Times New Roman" w:hAnsi="Times New Roman" w:cs="Times New Roman"/>
          <w:sz w:val="24"/>
          <w:szCs w:val="24"/>
        </w:rPr>
        <w:t xml:space="preserve">setting mirrors the </w:t>
      </w:r>
      <w:r w:rsidR="00260A9B">
        <w:rPr>
          <w:rFonts w:ascii="Times New Roman" w:hAnsi="Times New Roman" w:cs="Times New Roman"/>
          <w:sz w:val="24"/>
          <w:szCs w:val="24"/>
        </w:rPr>
        <w:t xml:space="preserve">vast </w:t>
      </w:r>
      <w:r w:rsidR="00095477">
        <w:rPr>
          <w:rFonts w:ascii="Times New Roman" w:hAnsi="Times New Roman" w:cs="Times New Roman"/>
          <w:sz w:val="24"/>
          <w:szCs w:val="24"/>
        </w:rPr>
        <w:t xml:space="preserve">majority of secondary mathematics </w:t>
      </w:r>
      <w:r w:rsidR="00B411DE">
        <w:rPr>
          <w:rFonts w:ascii="Times New Roman" w:hAnsi="Times New Roman" w:cs="Times New Roman"/>
          <w:sz w:val="24"/>
          <w:szCs w:val="24"/>
        </w:rPr>
        <w:t>classrooms in US public school</w:t>
      </w:r>
      <w:r w:rsidR="00662FED">
        <w:rPr>
          <w:rFonts w:ascii="Times New Roman" w:hAnsi="Times New Roman" w:cs="Times New Roman"/>
          <w:sz w:val="24"/>
          <w:szCs w:val="24"/>
        </w:rPr>
        <w:t>s</w:t>
      </w:r>
      <w:r w:rsidR="008D61E0">
        <w:rPr>
          <w:rFonts w:ascii="Times New Roman" w:hAnsi="Times New Roman" w:cs="Times New Roman"/>
          <w:sz w:val="24"/>
          <w:szCs w:val="24"/>
        </w:rPr>
        <w:t xml:space="preserve">, which leads to males statistically outperforming females on standardized assessments. The systemic expectations </w:t>
      </w:r>
      <w:r w:rsidR="0076265E">
        <w:rPr>
          <w:rFonts w:ascii="Times New Roman" w:hAnsi="Times New Roman" w:cs="Times New Roman"/>
          <w:sz w:val="24"/>
          <w:szCs w:val="24"/>
        </w:rPr>
        <w:t>for</w:t>
      </w:r>
      <w:r w:rsidR="008D61E0">
        <w:rPr>
          <w:rFonts w:ascii="Times New Roman" w:hAnsi="Times New Roman" w:cs="Times New Roman"/>
          <w:sz w:val="24"/>
          <w:szCs w:val="24"/>
        </w:rPr>
        <w:t xml:space="preserve"> students in </w:t>
      </w:r>
      <w:r w:rsidR="00E222CE">
        <w:rPr>
          <w:rFonts w:ascii="Times New Roman" w:hAnsi="Times New Roman" w:cs="Times New Roman"/>
          <w:sz w:val="24"/>
          <w:szCs w:val="24"/>
        </w:rPr>
        <w:t xml:space="preserve">US secondary mathematics classrooms embodies procedural </w:t>
      </w:r>
      <w:r w:rsidR="00662863">
        <w:rPr>
          <w:rFonts w:ascii="Times New Roman" w:hAnsi="Times New Roman" w:cs="Times New Roman"/>
          <w:sz w:val="24"/>
          <w:szCs w:val="24"/>
        </w:rPr>
        <w:t xml:space="preserve">memorization and getting the correct answer. This emphasis </w:t>
      </w:r>
      <w:r w:rsidR="005045F0">
        <w:rPr>
          <w:rFonts w:ascii="Times New Roman" w:hAnsi="Times New Roman" w:cs="Times New Roman"/>
          <w:sz w:val="24"/>
          <w:szCs w:val="24"/>
        </w:rPr>
        <w:t xml:space="preserve">on the importance of obtaining the correct answer without conceptual understanding </w:t>
      </w:r>
      <w:r w:rsidR="00662863">
        <w:rPr>
          <w:rFonts w:ascii="Times New Roman" w:hAnsi="Times New Roman" w:cs="Times New Roman"/>
          <w:sz w:val="24"/>
          <w:szCs w:val="24"/>
        </w:rPr>
        <w:t>aligns with the dominant ideologies of whiteness and “smartness</w:t>
      </w:r>
      <w:r w:rsidR="006F3B67">
        <w:rPr>
          <w:rFonts w:ascii="Times New Roman" w:hAnsi="Times New Roman" w:cs="Times New Roman"/>
          <w:sz w:val="24"/>
          <w:szCs w:val="24"/>
        </w:rPr>
        <w:t>”</w:t>
      </w:r>
      <w:r w:rsidR="005045F0">
        <w:rPr>
          <w:rFonts w:ascii="Times New Roman" w:hAnsi="Times New Roman" w:cs="Times New Roman"/>
          <w:sz w:val="24"/>
          <w:szCs w:val="24"/>
        </w:rPr>
        <w:t xml:space="preserve">. Getting the correct answer correlates with </w:t>
      </w:r>
      <w:r w:rsidR="00C56271">
        <w:rPr>
          <w:rFonts w:ascii="Times New Roman" w:hAnsi="Times New Roman" w:cs="Times New Roman"/>
          <w:sz w:val="24"/>
          <w:szCs w:val="24"/>
        </w:rPr>
        <w:t xml:space="preserve">success in mathematics based on the nature and structure of secondary mathematics standards and assessments. </w:t>
      </w:r>
      <w:r w:rsidR="00D44F21">
        <w:rPr>
          <w:rFonts w:ascii="Times New Roman" w:hAnsi="Times New Roman" w:cs="Times New Roman"/>
          <w:sz w:val="24"/>
          <w:szCs w:val="24"/>
        </w:rPr>
        <w:t>If the learners are unable to obtain the correct answer, then all other mathematical thought is deemed worthle</w:t>
      </w:r>
      <w:r w:rsidR="004918CA">
        <w:rPr>
          <w:rFonts w:ascii="Times New Roman" w:hAnsi="Times New Roman" w:cs="Times New Roman"/>
          <w:sz w:val="24"/>
          <w:szCs w:val="24"/>
        </w:rPr>
        <w:t xml:space="preserve">ss. </w:t>
      </w:r>
    </w:p>
    <w:p w14:paraId="67F1A367" w14:textId="1A34C390" w:rsidR="001B1E38" w:rsidRDefault="001B1E38" w:rsidP="001B1E38">
      <w:pPr>
        <w:spacing w:after="0" w:line="480" w:lineRule="auto"/>
        <w:rPr>
          <w:rFonts w:ascii="Times New Roman" w:hAnsi="Times New Roman" w:cs="Times New Roman"/>
          <w:sz w:val="24"/>
          <w:szCs w:val="24"/>
        </w:rPr>
      </w:pPr>
      <w:r>
        <w:rPr>
          <w:rFonts w:ascii="Times New Roman" w:hAnsi="Times New Roman" w:cs="Times New Roman"/>
          <w:sz w:val="24"/>
          <w:szCs w:val="24"/>
        </w:rPr>
        <w:tab/>
        <w:t>Based on the key concepts of intersectionality theory</w:t>
      </w:r>
      <w:r w:rsidR="00331D2B">
        <w:rPr>
          <w:rFonts w:ascii="Times New Roman" w:hAnsi="Times New Roman" w:cs="Times New Roman"/>
          <w:sz w:val="24"/>
          <w:szCs w:val="24"/>
        </w:rPr>
        <w:t xml:space="preserve"> and the interconnectivity of systems of marginalization, the stratification of females </w:t>
      </w:r>
      <w:r w:rsidR="00D1793A">
        <w:rPr>
          <w:rFonts w:ascii="Times New Roman" w:hAnsi="Times New Roman" w:cs="Times New Roman"/>
          <w:sz w:val="24"/>
          <w:szCs w:val="24"/>
        </w:rPr>
        <w:t xml:space="preserve">in traditional mathematics classroom settings correlates with the stratification of LGBTQ+ youth </w:t>
      </w:r>
      <w:r w:rsidR="00131E2F">
        <w:rPr>
          <w:rFonts w:ascii="Times New Roman" w:hAnsi="Times New Roman" w:cs="Times New Roman"/>
          <w:sz w:val="24"/>
          <w:szCs w:val="24"/>
        </w:rPr>
        <w:t xml:space="preserve">in these classroom settings. </w:t>
      </w:r>
      <w:r w:rsidR="00F171CD">
        <w:rPr>
          <w:rFonts w:ascii="Times New Roman" w:hAnsi="Times New Roman" w:cs="Times New Roman"/>
          <w:sz w:val="24"/>
          <w:szCs w:val="24"/>
        </w:rPr>
        <w:t xml:space="preserve">The sex-based differences in learning styles imply that queer youth </w:t>
      </w:r>
      <w:r w:rsidR="00E97187">
        <w:rPr>
          <w:rFonts w:ascii="Times New Roman" w:hAnsi="Times New Roman" w:cs="Times New Roman"/>
          <w:sz w:val="24"/>
          <w:szCs w:val="24"/>
        </w:rPr>
        <w:t xml:space="preserve">positively engage with mathematics </w:t>
      </w:r>
      <w:r w:rsidR="00E97187">
        <w:rPr>
          <w:rFonts w:ascii="Times New Roman" w:hAnsi="Times New Roman" w:cs="Times New Roman"/>
          <w:sz w:val="24"/>
          <w:szCs w:val="24"/>
        </w:rPr>
        <w:lastRenderedPageBreak/>
        <w:t xml:space="preserve">instruction that is open-ended, discussion-based, and </w:t>
      </w:r>
      <w:r w:rsidR="009373F3">
        <w:rPr>
          <w:rFonts w:ascii="Times New Roman" w:hAnsi="Times New Roman" w:cs="Times New Roman"/>
          <w:sz w:val="24"/>
          <w:szCs w:val="24"/>
        </w:rPr>
        <w:t>minimizes direct instruction</w:t>
      </w:r>
      <w:r w:rsidR="004F77B8">
        <w:rPr>
          <w:rFonts w:ascii="Times New Roman" w:hAnsi="Times New Roman" w:cs="Times New Roman"/>
          <w:sz w:val="24"/>
          <w:szCs w:val="24"/>
        </w:rPr>
        <w:t xml:space="preserve"> (Boaler, 2002b).</w:t>
      </w:r>
      <w:r w:rsidR="009373F3">
        <w:rPr>
          <w:rFonts w:ascii="Times New Roman" w:hAnsi="Times New Roman" w:cs="Times New Roman"/>
          <w:sz w:val="24"/>
          <w:szCs w:val="24"/>
        </w:rPr>
        <w:t xml:space="preserve"> </w:t>
      </w:r>
      <w:r w:rsidR="00072193">
        <w:rPr>
          <w:rFonts w:ascii="Times New Roman" w:hAnsi="Times New Roman" w:cs="Times New Roman"/>
          <w:sz w:val="24"/>
          <w:szCs w:val="24"/>
        </w:rPr>
        <w:t xml:space="preserve">White males have consistently demonstrated </w:t>
      </w:r>
      <w:r w:rsidR="00A27245">
        <w:rPr>
          <w:rFonts w:ascii="Times New Roman" w:hAnsi="Times New Roman" w:cs="Times New Roman"/>
          <w:sz w:val="24"/>
          <w:szCs w:val="24"/>
        </w:rPr>
        <w:t xml:space="preserve">superior performance </w:t>
      </w:r>
      <w:r w:rsidR="00F6788A">
        <w:rPr>
          <w:rFonts w:ascii="Times New Roman" w:hAnsi="Times New Roman" w:cs="Times New Roman"/>
          <w:sz w:val="24"/>
          <w:szCs w:val="24"/>
        </w:rPr>
        <w:t xml:space="preserve">with </w:t>
      </w:r>
      <w:r w:rsidR="00083E80">
        <w:rPr>
          <w:rFonts w:ascii="Times New Roman" w:hAnsi="Times New Roman" w:cs="Times New Roman"/>
          <w:sz w:val="24"/>
          <w:szCs w:val="24"/>
        </w:rPr>
        <w:t xml:space="preserve">traditional, procedural mathematics instruction that celebrates the ideology of “smartness”, which defines “success” solely as getting the correct </w:t>
      </w:r>
      <w:r w:rsidR="00B67474">
        <w:rPr>
          <w:rFonts w:ascii="Times New Roman" w:hAnsi="Times New Roman" w:cs="Times New Roman"/>
          <w:sz w:val="24"/>
          <w:szCs w:val="24"/>
        </w:rPr>
        <w:t>answer</w:t>
      </w:r>
      <w:r w:rsidR="00C23B30">
        <w:rPr>
          <w:rFonts w:ascii="Times New Roman" w:hAnsi="Times New Roman" w:cs="Times New Roman"/>
          <w:sz w:val="24"/>
          <w:szCs w:val="24"/>
        </w:rPr>
        <w:t xml:space="preserve"> (Hanna, 1989).</w:t>
      </w:r>
      <w:r w:rsidR="00B67474">
        <w:rPr>
          <w:rFonts w:ascii="Times New Roman" w:hAnsi="Times New Roman" w:cs="Times New Roman"/>
          <w:sz w:val="24"/>
          <w:szCs w:val="24"/>
        </w:rPr>
        <w:t xml:space="preserve"> </w:t>
      </w:r>
      <w:r w:rsidR="00F70823">
        <w:rPr>
          <w:rFonts w:ascii="Times New Roman" w:hAnsi="Times New Roman" w:cs="Times New Roman"/>
          <w:sz w:val="24"/>
          <w:szCs w:val="24"/>
        </w:rPr>
        <w:t>This traditional style of direct instruction facilitates an environment of masculinized competition</w:t>
      </w:r>
      <w:r w:rsidR="00CD4354">
        <w:rPr>
          <w:rFonts w:ascii="Times New Roman" w:hAnsi="Times New Roman" w:cs="Times New Roman"/>
          <w:sz w:val="24"/>
          <w:szCs w:val="24"/>
        </w:rPr>
        <w:t xml:space="preserve">, embodying </w:t>
      </w:r>
      <w:r w:rsidR="007F28B5">
        <w:rPr>
          <w:rFonts w:ascii="Times New Roman" w:hAnsi="Times New Roman" w:cs="Times New Roman"/>
          <w:sz w:val="24"/>
          <w:szCs w:val="24"/>
        </w:rPr>
        <w:t>the predominant neoliberal ideology that</w:t>
      </w:r>
      <w:r w:rsidR="00FD26CF">
        <w:rPr>
          <w:rFonts w:ascii="Times New Roman" w:hAnsi="Times New Roman" w:cs="Times New Roman"/>
          <w:sz w:val="24"/>
          <w:szCs w:val="24"/>
        </w:rPr>
        <w:t xml:space="preserve"> </w:t>
      </w:r>
      <w:r w:rsidR="00852964">
        <w:rPr>
          <w:rFonts w:ascii="Times New Roman" w:hAnsi="Times New Roman" w:cs="Times New Roman"/>
          <w:sz w:val="24"/>
          <w:szCs w:val="24"/>
        </w:rPr>
        <w:t>creates</w:t>
      </w:r>
      <w:r w:rsidR="007F28B5">
        <w:rPr>
          <w:rFonts w:ascii="Times New Roman" w:hAnsi="Times New Roman" w:cs="Times New Roman"/>
          <w:sz w:val="24"/>
          <w:szCs w:val="24"/>
        </w:rPr>
        <w:t xml:space="preserve"> hierarchical </w:t>
      </w:r>
      <w:r w:rsidR="00640341">
        <w:rPr>
          <w:rFonts w:ascii="Times New Roman" w:hAnsi="Times New Roman" w:cs="Times New Roman"/>
          <w:sz w:val="24"/>
          <w:szCs w:val="24"/>
        </w:rPr>
        <w:t>individual rankings based on quantitative evaluations of performan</w:t>
      </w:r>
      <w:r w:rsidR="00852964">
        <w:rPr>
          <w:rFonts w:ascii="Times New Roman" w:hAnsi="Times New Roman" w:cs="Times New Roman"/>
          <w:sz w:val="24"/>
          <w:szCs w:val="24"/>
        </w:rPr>
        <w:t>c</w:t>
      </w:r>
      <w:r w:rsidR="003C6A6B">
        <w:rPr>
          <w:rFonts w:ascii="Times New Roman" w:hAnsi="Times New Roman" w:cs="Times New Roman"/>
          <w:sz w:val="24"/>
          <w:szCs w:val="24"/>
        </w:rPr>
        <w:t xml:space="preserve">e. </w:t>
      </w:r>
    </w:p>
    <w:p w14:paraId="67C530E2" w14:textId="5620AF15" w:rsidR="00B37A9D" w:rsidRDefault="003C6A6B" w:rsidP="001B1E3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promote equitable performance outcomes and enhanced participation for queer youth in secondary mathematics classrooms, these learners should engage in project-based and discussion-based activities </w:t>
      </w:r>
      <w:r w:rsidR="00B37A9D">
        <w:rPr>
          <w:rFonts w:ascii="Times New Roman" w:hAnsi="Times New Roman" w:cs="Times New Roman"/>
          <w:sz w:val="24"/>
          <w:szCs w:val="24"/>
        </w:rPr>
        <w:t xml:space="preserve">that facilitate student dialogue. The </w:t>
      </w:r>
      <w:r w:rsidR="008A64ED">
        <w:rPr>
          <w:rFonts w:ascii="Times New Roman" w:hAnsi="Times New Roman" w:cs="Times New Roman"/>
          <w:sz w:val="24"/>
          <w:szCs w:val="24"/>
        </w:rPr>
        <w:t xml:space="preserve">mathematics instruction should develop </w:t>
      </w:r>
      <w:r w:rsidR="002E1D40">
        <w:rPr>
          <w:rFonts w:ascii="Times New Roman" w:hAnsi="Times New Roman" w:cs="Times New Roman"/>
          <w:sz w:val="24"/>
          <w:szCs w:val="24"/>
        </w:rPr>
        <w:t xml:space="preserve">a </w:t>
      </w:r>
      <w:r w:rsidR="00B63C12">
        <w:rPr>
          <w:rFonts w:ascii="Times New Roman" w:hAnsi="Times New Roman" w:cs="Times New Roman"/>
          <w:sz w:val="24"/>
          <w:szCs w:val="24"/>
        </w:rPr>
        <w:t>pathway that leads to self-guided conceptual understanding with minima</w:t>
      </w:r>
      <w:r w:rsidR="001934F1">
        <w:rPr>
          <w:rFonts w:ascii="Times New Roman" w:hAnsi="Times New Roman" w:cs="Times New Roman"/>
          <w:sz w:val="24"/>
          <w:szCs w:val="24"/>
        </w:rPr>
        <w:t xml:space="preserve">l </w:t>
      </w:r>
      <w:r w:rsidR="000B158F">
        <w:rPr>
          <w:rFonts w:ascii="Times New Roman" w:hAnsi="Times New Roman" w:cs="Times New Roman"/>
          <w:sz w:val="24"/>
          <w:szCs w:val="24"/>
        </w:rPr>
        <w:t>emphas</w:t>
      </w:r>
      <w:r w:rsidR="003825CE">
        <w:rPr>
          <w:rFonts w:ascii="Times New Roman" w:hAnsi="Times New Roman" w:cs="Times New Roman"/>
          <w:sz w:val="24"/>
          <w:szCs w:val="24"/>
        </w:rPr>
        <w:t xml:space="preserve">is </w:t>
      </w:r>
      <w:r w:rsidR="00BA1669">
        <w:rPr>
          <w:rFonts w:ascii="Times New Roman" w:hAnsi="Times New Roman" w:cs="Times New Roman"/>
          <w:sz w:val="24"/>
          <w:szCs w:val="24"/>
        </w:rPr>
        <w:t xml:space="preserve">on </w:t>
      </w:r>
      <w:r w:rsidR="003825CE">
        <w:rPr>
          <w:rFonts w:ascii="Times New Roman" w:hAnsi="Times New Roman" w:cs="Times New Roman"/>
          <w:sz w:val="24"/>
          <w:szCs w:val="24"/>
        </w:rPr>
        <w:t>direct, authoritative instructio</w:t>
      </w:r>
      <w:r w:rsidR="00BA1669">
        <w:rPr>
          <w:rFonts w:ascii="Times New Roman" w:hAnsi="Times New Roman" w:cs="Times New Roman"/>
          <w:sz w:val="24"/>
          <w:szCs w:val="24"/>
        </w:rPr>
        <w:t xml:space="preserve">n. Because queer youth continually experience </w:t>
      </w:r>
      <w:r w:rsidR="00245851">
        <w:rPr>
          <w:rFonts w:ascii="Times New Roman" w:hAnsi="Times New Roman" w:cs="Times New Roman"/>
          <w:sz w:val="24"/>
          <w:szCs w:val="24"/>
        </w:rPr>
        <w:t xml:space="preserve">significant </w:t>
      </w:r>
      <w:r w:rsidR="00BA1669">
        <w:rPr>
          <w:rFonts w:ascii="Times New Roman" w:hAnsi="Times New Roman" w:cs="Times New Roman"/>
          <w:sz w:val="24"/>
          <w:szCs w:val="24"/>
        </w:rPr>
        <w:t xml:space="preserve">marginalization and discrimination </w:t>
      </w:r>
      <w:r w:rsidR="00245851">
        <w:rPr>
          <w:rFonts w:ascii="Times New Roman" w:hAnsi="Times New Roman" w:cs="Times New Roman"/>
          <w:sz w:val="24"/>
          <w:szCs w:val="24"/>
        </w:rPr>
        <w:t xml:space="preserve">beyond the realm of the classroom in contrast to their heterosexual peers, </w:t>
      </w:r>
      <w:r w:rsidR="009E0D2A">
        <w:rPr>
          <w:rFonts w:ascii="Times New Roman" w:hAnsi="Times New Roman" w:cs="Times New Roman"/>
          <w:sz w:val="24"/>
          <w:szCs w:val="24"/>
        </w:rPr>
        <w:t xml:space="preserve">commanding direct instruction </w:t>
      </w:r>
      <w:r w:rsidR="00AA6790">
        <w:rPr>
          <w:rFonts w:ascii="Times New Roman" w:hAnsi="Times New Roman" w:cs="Times New Roman"/>
          <w:sz w:val="24"/>
          <w:szCs w:val="24"/>
        </w:rPr>
        <w:t>reflects the heteronormative hierarchical structures of power in society, which lead</w:t>
      </w:r>
      <w:r w:rsidR="00A64BFC">
        <w:rPr>
          <w:rFonts w:ascii="Times New Roman" w:hAnsi="Times New Roman" w:cs="Times New Roman"/>
          <w:sz w:val="24"/>
          <w:szCs w:val="24"/>
        </w:rPr>
        <w:t xml:space="preserve"> </w:t>
      </w:r>
      <w:r w:rsidR="00AA6790">
        <w:rPr>
          <w:rFonts w:ascii="Times New Roman" w:hAnsi="Times New Roman" w:cs="Times New Roman"/>
          <w:sz w:val="24"/>
          <w:szCs w:val="24"/>
        </w:rPr>
        <w:t xml:space="preserve">to negative </w:t>
      </w:r>
      <w:r w:rsidR="008413E5">
        <w:rPr>
          <w:rFonts w:ascii="Times New Roman" w:hAnsi="Times New Roman" w:cs="Times New Roman"/>
          <w:sz w:val="24"/>
          <w:szCs w:val="24"/>
        </w:rPr>
        <w:t>internalizations about mathematical ability for the LGBTQ+ learners in these settings</w:t>
      </w:r>
      <w:r w:rsidR="002B2C03">
        <w:rPr>
          <w:rFonts w:ascii="Times New Roman" w:hAnsi="Times New Roman" w:cs="Times New Roman"/>
          <w:sz w:val="24"/>
          <w:szCs w:val="24"/>
        </w:rPr>
        <w:t xml:space="preserve"> (Mizzi, 2013). </w:t>
      </w:r>
    </w:p>
    <w:p w14:paraId="6038FD23" w14:textId="6A92FD9E" w:rsidR="00590AD9" w:rsidRDefault="003D74FE"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t>In creating new pedagogical design</w:t>
      </w:r>
      <w:r w:rsidR="00E54A0C">
        <w:rPr>
          <w:rFonts w:ascii="Times New Roman" w:hAnsi="Times New Roman" w:cs="Times New Roman"/>
          <w:sz w:val="24"/>
          <w:szCs w:val="24"/>
        </w:rPr>
        <w:t xml:space="preserve">s and methods to facilitate gender inclusivity for queer </w:t>
      </w:r>
      <w:r w:rsidR="00094546">
        <w:rPr>
          <w:rFonts w:ascii="Times New Roman" w:hAnsi="Times New Roman" w:cs="Times New Roman"/>
          <w:sz w:val="24"/>
          <w:szCs w:val="24"/>
        </w:rPr>
        <w:t xml:space="preserve">learners </w:t>
      </w:r>
      <w:r w:rsidR="00E54A0C">
        <w:rPr>
          <w:rFonts w:ascii="Times New Roman" w:hAnsi="Times New Roman" w:cs="Times New Roman"/>
          <w:sz w:val="24"/>
          <w:szCs w:val="24"/>
        </w:rPr>
        <w:t>in secondary mathematics classroom</w:t>
      </w:r>
      <w:r w:rsidR="00094546">
        <w:rPr>
          <w:rFonts w:ascii="Times New Roman" w:hAnsi="Times New Roman" w:cs="Times New Roman"/>
          <w:sz w:val="24"/>
          <w:szCs w:val="24"/>
        </w:rPr>
        <w:t xml:space="preserve">s, discussion-based and reform-oriented </w:t>
      </w:r>
      <w:r w:rsidR="00DD061C">
        <w:rPr>
          <w:rFonts w:ascii="Times New Roman" w:hAnsi="Times New Roman" w:cs="Times New Roman"/>
          <w:sz w:val="24"/>
          <w:szCs w:val="24"/>
        </w:rPr>
        <w:t>mathematics instruction</w:t>
      </w:r>
      <w:r w:rsidR="00807D3C">
        <w:rPr>
          <w:rFonts w:ascii="Times New Roman" w:hAnsi="Times New Roman" w:cs="Times New Roman"/>
          <w:sz w:val="24"/>
          <w:szCs w:val="24"/>
        </w:rPr>
        <w:t xml:space="preserve"> should actively raise awareness of student identities, relating the context of the content in the mathematics activities to the context of the lives of LGBTQ+ learners</w:t>
      </w:r>
      <w:r w:rsidR="004F77B8">
        <w:rPr>
          <w:rFonts w:ascii="Times New Roman" w:hAnsi="Times New Roman" w:cs="Times New Roman"/>
          <w:sz w:val="24"/>
          <w:szCs w:val="24"/>
        </w:rPr>
        <w:t xml:space="preserve"> (Boaler, 2002b). </w:t>
      </w:r>
      <w:r w:rsidR="00AC5046">
        <w:rPr>
          <w:rFonts w:ascii="Times New Roman" w:hAnsi="Times New Roman" w:cs="Times New Roman"/>
          <w:sz w:val="24"/>
          <w:szCs w:val="24"/>
        </w:rPr>
        <w:t xml:space="preserve">Research has shown that LGBTQ+ students are less likely to complete </w:t>
      </w:r>
      <w:r w:rsidR="000B0E93">
        <w:rPr>
          <w:rFonts w:ascii="Times New Roman" w:hAnsi="Times New Roman" w:cs="Times New Roman"/>
          <w:sz w:val="24"/>
          <w:szCs w:val="24"/>
        </w:rPr>
        <w:t xml:space="preserve">upper-level high school mathematics courses than their heterosexual counterparts, and </w:t>
      </w:r>
      <w:r w:rsidR="00946195">
        <w:rPr>
          <w:rFonts w:ascii="Times New Roman" w:hAnsi="Times New Roman" w:cs="Times New Roman"/>
          <w:sz w:val="24"/>
          <w:szCs w:val="24"/>
        </w:rPr>
        <w:t xml:space="preserve">mathematics teachers can play </w:t>
      </w:r>
      <w:r w:rsidR="00A3167E">
        <w:rPr>
          <w:rFonts w:ascii="Times New Roman" w:hAnsi="Times New Roman" w:cs="Times New Roman"/>
          <w:sz w:val="24"/>
          <w:szCs w:val="24"/>
        </w:rPr>
        <w:t>a key role</w:t>
      </w:r>
      <w:r w:rsidR="00946195">
        <w:rPr>
          <w:rFonts w:ascii="Times New Roman" w:hAnsi="Times New Roman" w:cs="Times New Roman"/>
          <w:sz w:val="24"/>
          <w:szCs w:val="24"/>
        </w:rPr>
        <w:t xml:space="preserve"> in eliminating this trend by developing engaging mathematics </w:t>
      </w:r>
      <w:r w:rsidR="00946195">
        <w:rPr>
          <w:rFonts w:ascii="Times New Roman" w:hAnsi="Times New Roman" w:cs="Times New Roman"/>
          <w:sz w:val="24"/>
          <w:szCs w:val="24"/>
        </w:rPr>
        <w:lastRenderedPageBreak/>
        <w:t xml:space="preserve">curriculum </w:t>
      </w:r>
      <w:r w:rsidR="00F54D11">
        <w:rPr>
          <w:rFonts w:ascii="Times New Roman" w:hAnsi="Times New Roman" w:cs="Times New Roman"/>
          <w:sz w:val="24"/>
          <w:szCs w:val="24"/>
        </w:rPr>
        <w:t>that relates to the lives of LGBTQ+ students</w:t>
      </w:r>
      <w:r w:rsidR="00435B23">
        <w:rPr>
          <w:rFonts w:ascii="Times New Roman" w:hAnsi="Times New Roman" w:cs="Times New Roman"/>
          <w:sz w:val="24"/>
          <w:szCs w:val="24"/>
        </w:rPr>
        <w:t xml:space="preserve"> (Riegle-Crumb, 2006).</w:t>
      </w:r>
      <w:r w:rsidR="00F54D11">
        <w:rPr>
          <w:rFonts w:ascii="Times New Roman" w:hAnsi="Times New Roman" w:cs="Times New Roman"/>
          <w:sz w:val="24"/>
          <w:szCs w:val="24"/>
        </w:rPr>
        <w:t xml:space="preserve"> </w:t>
      </w:r>
      <w:r w:rsidR="00C76BAA">
        <w:rPr>
          <w:rFonts w:ascii="Times New Roman" w:hAnsi="Times New Roman" w:cs="Times New Roman"/>
          <w:sz w:val="24"/>
          <w:szCs w:val="24"/>
        </w:rPr>
        <w:t>For example, similar to the development of statistics</w:t>
      </w:r>
      <w:r w:rsidR="00A3167E">
        <w:rPr>
          <w:rFonts w:ascii="Times New Roman" w:hAnsi="Times New Roman" w:cs="Times New Roman"/>
          <w:sz w:val="24"/>
          <w:szCs w:val="24"/>
        </w:rPr>
        <w:t xml:space="preserve"> </w:t>
      </w:r>
      <w:r w:rsidR="003127CF">
        <w:rPr>
          <w:rFonts w:ascii="Times New Roman" w:hAnsi="Times New Roman" w:cs="Times New Roman"/>
          <w:sz w:val="24"/>
          <w:szCs w:val="24"/>
        </w:rPr>
        <w:t xml:space="preserve">lessons that raise awareness of housing discrimination for racially minoritized youth, </w:t>
      </w:r>
      <w:r w:rsidR="00E24DD1">
        <w:rPr>
          <w:rFonts w:ascii="Times New Roman" w:hAnsi="Times New Roman" w:cs="Times New Roman"/>
          <w:sz w:val="24"/>
          <w:szCs w:val="24"/>
        </w:rPr>
        <w:t xml:space="preserve">mathematics educators </w:t>
      </w:r>
      <w:r w:rsidR="00282D75">
        <w:rPr>
          <w:rFonts w:ascii="Times New Roman" w:hAnsi="Times New Roman" w:cs="Times New Roman"/>
          <w:sz w:val="24"/>
          <w:szCs w:val="24"/>
        </w:rPr>
        <w:t xml:space="preserve">can develop </w:t>
      </w:r>
      <w:r w:rsidR="00BC6D8A">
        <w:rPr>
          <w:rFonts w:ascii="Times New Roman" w:hAnsi="Times New Roman" w:cs="Times New Roman"/>
          <w:sz w:val="24"/>
          <w:szCs w:val="24"/>
        </w:rPr>
        <w:t>project-based statistics instruction that explore</w:t>
      </w:r>
      <w:r w:rsidR="008D0A84">
        <w:rPr>
          <w:rFonts w:ascii="Times New Roman" w:hAnsi="Times New Roman" w:cs="Times New Roman"/>
          <w:sz w:val="24"/>
          <w:szCs w:val="24"/>
        </w:rPr>
        <w:t>s the human population’s individual usage of various pronouns</w:t>
      </w:r>
      <w:r w:rsidR="00195283">
        <w:rPr>
          <w:rFonts w:ascii="Times New Roman" w:hAnsi="Times New Roman" w:cs="Times New Roman"/>
          <w:sz w:val="24"/>
          <w:szCs w:val="24"/>
        </w:rPr>
        <w:t xml:space="preserve"> with student-created surveys</w:t>
      </w:r>
      <w:r w:rsidR="00C97B57">
        <w:rPr>
          <w:rFonts w:ascii="Times New Roman" w:hAnsi="Times New Roman" w:cs="Times New Roman"/>
          <w:sz w:val="24"/>
          <w:szCs w:val="24"/>
        </w:rPr>
        <w:t xml:space="preserve">. This project clarifies the distinction between gender identity and biological sex (as defined by the gender </w:t>
      </w:r>
      <w:r w:rsidR="00195283">
        <w:rPr>
          <w:rFonts w:ascii="Times New Roman" w:hAnsi="Times New Roman" w:cs="Times New Roman"/>
          <w:sz w:val="24"/>
          <w:szCs w:val="24"/>
        </w:rPr>
        <w:t>binary)</w:t>
      </w:r>
      <w:r w:rsidR="002B294F">
        <w:rPr>
          <w:rFonts w:ascii="Times New Roman" w:hAnsi="Times New Roman" w:cs="Times New Roman"/>
          <w:sz w:val="24"/>
          <w:szCs w:val="24"/>
        </w:rPr>
        <w:t xml:space="preserve">. In addition to </w:t>
      </w:r>
      <w:r w:rsidR="007E3173">
        <w:rPr>
          <w:rFonts w:ascii="Times New Roman" w:hAnsi="Times New Roman" w:cs="Times New Roman"/>
          <w:sz w:val="24"/>
          <w:szCs w:val="24"/>
        </w:rPr>
        <w:t xml:space="preserve">raising awareness of individual identities for LGBTQ+ students, this type of project-based instruction raises awareness of the issues </w:t>
      </w:r>
      <w:r w:rsidR="00A75A9D">
        <w:rPr>
          <w:rFonts w:ascii="Times New Roman" w:hAnsi="Times New Roman" w:cs="Times New Roman"/>
          <w:sz w:val="24"/>
          <w:szCs w:val="24"/>
        </w:rPr>
        <w:t>facing the LGBTQ+ community for heterosexual counterpart</w:t>
      </w:r>
      <w:r w:rsidR="00585087">
        <w:rPr>
          <w:rFonts w:ascii="Times New Roman" w:hAnsi="Times New Roman" w:cs="Times New Roman"/>
          <w:sz w:val="24"/>
          <w:szCs w:val="24"/>
        </w:rPr>
        <w:t xml:space="preserve">s. Relating </w:t>
      </w:r>
      <w:r w:rsidR="00C95CB2">
        <w:rPr>
          <w:rFonts w:ascii="Times New Roman" w:hAnsi="Times New Roman" w:cs="Times New Roman"/>
          <w:sz w:val="24"/>
          <w:szCs w:val="24"/>
        </w:rPr>
        <w:t xml:space="preserve">mathematics instruction to the lives of marginalized queer students empowers these learners to enact social change and embodies </w:t>
      </w:r>
      <w:r w:rsidR="001B39B5">
        <w:rPr>
          <w:rFonts w:ascii="Times New Roman" w:hAnsi="Times New Roman" w:cs="Times New Roman"/>
          <w:sz w:val="24"/>
          <w:szCs w:val="24"/>
        </w:rPr>
        <w:t>democratic classroom practices that allow</w:t>
      </w:r>
      <w:r w:rsidR="00D112C7">
        <w:rPr>
          <w:rFonts w:ascii="Times New Roman" w:hAnsi="Times New Roman" w:cs="Times New Roman"/>
          <w:sz w:val="24"/>
          <w:szCs w:val="24"/>
        </w:rPr>
        <w:t xml:space="preserve"> </w:t>
      </w:r>
      <w:r w:rsidR="001B39B5">
        <w:rPr>
          <w:rFonts w:ascii="Times New Roman" w:hAnsi="Times New Roman" w:cs="Times New Roman"/>
          <w:sz w:val="24"/>
          <w:szCs w:val="24"/>
        </w:rPr>
        <w:t xml:space="preserve">queer youth </w:t>
      </w:r>
      <w:r w:rsidR="0007061A">
        <w:rPr>
          <w:rFonts w:ascii="Times New Roman" w:hAnsi="Times New Roman" w:cs="Times New Roman"/>
          <w:sz w:val="24"/>
          <w:szCs w:val="24"/>
        </w:rPr>
        <w:t xml:space="preserve">to begin </w:t>
      </w:r>
      <w:r w:rsidR="00D112C7">
        <w:rPr>
          <w:rFonts w:ascii="Times New Roman" w:hAnsi="Times New Roman" w:cs="Times New Roman"/>
          <w:sz w:val="24"/>
          <w:szCs w:val="24"/>
        </w:rPr>
        <w:t xml:space="preserve">to </w:t>
      </w:r>
      <w:r w:rsidR="0007061A">
        <w:rPr>
          <w:rFonts w:ascii="Times New Roman" w:hAnsi="Times New Roman" w:cs="Times New Roman"/>
          <w:sz w:val="24"/>
          <w:szCs w:val="24"/>
        </w:rPr>
        <w:t>make progress toward</w:t>
      </w:r>
      <w:r w:rsidR="00D112C7">
        <w:rPr>
          <w:rFonts w:ascii="Times New Roman" w:hAnsi="Times New Roman" w:cs="Times New Roman"/>
          <w:sz w:val="24"/>
          <w:szCs w:val="24"/>
        </w:rPr>
        <w:t xml:space="preserve"> </w:t>
      </w:r>
      <w:r w:rsidR="0007061A">
        <w:rPr>
          <w:rFonts w:ascii="Times New Roman" w:hAnsi="Times New Roman" w:cs="Times New Roman"/>
          <w:sz w:val="24"/>
          <w:szCs w:val="24"/>
        </w:rPr>
        <w:t>liberating themselves from the systemic effects of compulsory heteronormativity in mathematics</w:t>
      </w:r>
      <w:r w:rsidR="00590AD9">
        <w:rPr>
          <w:rFonts w:ascii="Times New Roman" w:hAnsi="Times New Roman" w:cs="Times New Roman"/>
          <w:sz w:val="24"/>
          <w:szCs w:val="24"/>
        </w:rPr>
        <w:t>.</w:t>
      </w:r>
    </w:p>
    <w:p w14:paraId="25BF9F56" w14:textId="7FBBBC6F" w:rsidR="00B04BC6" w:rsidRPr="000A307C" w:rsidRDefault="00B04BC6" w:rsidP="001D4A87">
      <w:pPr>
        <w:spacing w:after="0" w:line="480" w:lineRule="auto"/>
        <w:rPr>
          <w:rFonts w:ascii="Times New Roman" w:hAnsi="Times New Roman" w:cs="Times New Roman"/>
          <w:sz w:val="24"/>
          <w:szCs w:val="24"/>
        </w:rPr>
      </w:pPr>
      <w:r>
        <w:rPr>
          <w:rFonts w:ascii="Times New Roman" w:hAnsi="Times New Roman" w:cs="Times New Roman"/>
          <w:i/>
          <w:sz w:val="24"/>
          <w:szCs w:val="24"/>
        </w:rPr>
        <w:t>Analyzing the Learning Contex</w:t>
      </w:r>
      <w:r w:rsidR="000D2DCA">
        <w:rPr>
          <w:rFonts w:ascii="Times New Roman" w:hAnsi="Times New Roman" w:cs="Times New Roman"/>
          <w:i/>
          <w:sz w:val="24"/>
          <w:szCs w:val="24"/>
        </w:rPr>
        <w:t>t: Interactions betw</w:t>
      </w:r>
      <w:r w:rsidR="006F157A">
        <w:rPr>
          <w:rFonts w:ascii="Times New Roman" w:hAnsi="Times New Roman" w:cs="Times New Roman"/>
          <w:i/>
          <w:sz w:val="24"/>
          <w:szCs w:val="24"/>
        </w:rPr>
        <w:t xml:space="preserve">een Teachers and LGBTQ+ Students </w:t>
      </w:r>
    </w:p>
    <w:p w14:paraId="193D0966" w14:textId="48D159CF" w:rsidR="001E01D9" w:rsidRDefault="004C4690"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3942">
        <w:rPr>
          <w:rFonts w:ascii="Times New Roman" w:hAnsi="Times New Roman" w:cs="Times New Roman"/>
          <w:sz w:val="24"/>
          <w:szCs w:val="24"/>
        </w:rPr>
        <w:t xml:space="preserve">Research studies that involve </w:t>
      </w:r>
      <w:r w:rsidR="00846345">
        <w:rPr>
          <w:rFonts w:ascii="Times New Roman" w:hAnsi="Times New Roman" w:cs="Times New Roman"/>
          <w:sz w:val="24"/>
          <w:szCs w:val="24"/>
        </w:rPr>
        <w:t xml:space="preserve">observations of interactions between students and teachers in secondary mathematics classrooms </w:t>
      </w:r>
      <w:r w:rsidR="00551A04">
        <w:rPr>
          <w:rFonts w:ascii="Times New Roman" w:hAnsi="Times New Roman" w:cs="Times New Roman"/>
          <w:sz w:val="24"/>
          <w:szCs w:val="24"/>
        </w:rPr>
        <w:t>have consistently demonstrated that mathematics teachers, specifically female teacher</w:t>
      </w:r>
      <w:r w:rsidR="00417787">
        <w:rPr>
          <w:rFonts w:ascii="Times New Roman" w:hAnsi="Times New Roman" w:cs="Times New Roman"/>
          <w:sz w:val="24"/>
          <w:szCs w:val="24"/>
        </w:rPr>
        <w:t>s, initiate conversation</w:t>
      </w:r>
      <w:r w:rsidR="0051056C">
        <w:rPr>
          <w:rFonts w:ascii="Times New Roman" w:hAnsi="Times New Roman" w:cs="Times New Roman"/>
          <w:sz w:val="24"/>
          <w:szCs w:val="24"/>
        </w:rPr>
        <w:t xml:space="preserve">s </w:t>
      </w:r>
      <w:r w:rsidR="00DA7FF8">
        <w:rPr>
          <w:rFonts w:ascii="Times New Roman" w:hAnsi="Times New Roman" w:cs="Times New Roman"/>
          <w:sz w:val="24"/>
          <w:szCs w:val="24"/>
        </w:rPr>
        <w:t xml:space="preserve">with </w:t>
      </w:r>
      <w:r w:rsidR="00417787">
        <w:rPr>
          <w:rFonts w:ascii="Times New Roman" w:hAnsi="Times New Roman" w:cs="Times New Roman"/>
          <w:sz w:val="24"/>
          <w:szCs w:val="24"/>
        </w:rPr>
        <w:t xml:space="preserve">and provide direct academic support </w:t>
      </w:r>
      <w:r w:rsidR="0051056C">
        <w:rPr>
          <w:rFonts w:ascii="Times New Roman" w:hAnsi="Times New Roman" w:cs="Times New Roman"/>
          <w:sz w:val="24"/>
          <w:szCs w:val="24"/>
        </w:rPr>
        <w:t>for male students more frequently than</w:t>
      </w:r>
      <w:r w:rsidR="00DA7FF8">
        <w:rPr>
          <w:rFonts w:ascii="Times New Roman" w:hAnsi="Times New Roman" w:cs="Times New Roman"/>
          <w:sz w:val="24"/>
          <w:szCs w:val="24"/>
        </w:rPr>
        <w:t xml:space="preserve"> female student</w:t>
      </w:r>
      <w:r w:rsidR="000777BA">
        <w:rPr>
          <w:rFonts w:ascii="Times New Roman" w:hAnsi="Times New Roman" w:cs="Times New Roman"/>
          <w:sz w:val="24"/>
          <w:szCs w:val="24"/>
        </w:rPr>
        <w:t>s</w:t>
      </w:r>
      <w:r w:rsidR="007B0653">
        <w:rPr>
          <w:rFonts w:ascii="Times New Roman" w:hAnsi="Times New Roman" w:cs="Times New Roman"/>
          <w:sz w:val="24"/>
          <w:szCs w:val="24"/>
        </w:rPr>
        <w:t xml:space="preserve"> (Glasser &amp; Smith, 2008). </w:t>
      </w:r>
      <w:r w:rsidR="000777BA">
        <w:rPr>
          <w:rFonts w:ascii="Times New Roman" w:hAnsi="Times New Roman" w:cs="Times New Roman"/>
          <w:sz w:val="24"/>
          <w:szCs w:val="24"/>
        </w:rPr>
        <w:t xml:space="preserve">Generally, mathematics teachers preferentially </w:t>
      </w:r>
      <w:r w:rsidR="007014F9">
        <w:rPr>
          <w:rFonts w:ascii="Times New Roman" w:hAnsi="Times New Roman" w:cs="Times New Roman"/>
          <w:sz w:val="24"/>
          <w:szCs w:val="24"/>
        </w:rPr>
        <w:t xml:space="preserve">interact with male students due to the </w:t>
      </w:r>
      <w:r w:rsidR="00AC7BF4">
        <w:rPr>
          <w:rFonts w:ascii="Times New Roman" w:hAnsi="Times New Roman" w:cs="Times New Roman"/>
          <w:sz w:val="24"/>
          <w:szCs w:val="24"/>
        </w:rPr>
        <w:t xml:space="preserve">stereotypical, widely accepted notion that </w:t>
      </w:r>
      <w:r w:rsidR="00616ED4">
        <w:rPr>
          <w:rFonts w:ascii="Times New Roman" w:hAnsi="Times New Roman" w:cs="Times New Roman"/>
          <w:sz w:val="24"/>
          <w:szCs w:val="24"/>
        </w:rPr>
        <w:t>males are superior to females in mathematics performanc</w:t>
      </w:r>
      <w:r w:rsidR="00885F6A">
        <w:rPr>
          <w:rFonts w:ascii="Times New Roman" w:hAnsi="Times New Roman" w:cs="Times New Roman"/>
          <w:sz w:val="24"/>
          <w:szCs w:val="24"/>
        </w:rPr>
        <w:t>e</w:t>
      </w:r>
      <w:r w:rsidR="0074232C">
        <w:rPr>
          <w:rFonts w:ascii="Times New Roman" w:hAnsi="Times New Roman" w:cs="Times New Roman"/>
          <w:sz w:val="24"/>
          <w:szCs w:val="24"/>
        </w:rPr>
        <w:t xml:space="preserve"> (</w:t>
      </w:r>
      <w:r w:rsidR="00050F3E" w:rsidRPr="00050F3E">
        <w:rPr>
          <w:rFonts w:ascii="Times New Roman" w:hAnsi="Times New Roman" w:cs="Times New Roman"/>
          <w:sz w:val="24"/>
          <w:szCs w:val="24"/>
        </w:rPr>
        <w:t>Forgasz, Leder,</w:t>
      </w:r>
      <w:r w:rsidR="00050F3E">
        <w:rPr>
          <w:rFonts w:ascii="Times New Roman" w:hAnsi="Times New Roman" w:cs="Times New Roman"/>
          <w:sz w:val="24"/>
          <w:szCs w:val="24"/>
        </w:rPr>
        <w:t xml:space="preserve"> </w:t>
      </w:r>
      <w:r w:rsidR="00050F3E" w:rsidRPr="00050F3E">
        <w:rPr>
          <w:rFonts w:ascii="Times New Roman" w:hAnsi="Times New Roman" w:cs="Times New Roman"/>
          <w:sz w:val="24"/>
          <w:szCs w:val="24"/>
        </w:rPr>
        <w:t>&amp; Barkatsas,</w:t>
      </w:r>
      <w:r w:rsidR="00050F3E">
        <w:rPr>
          <w:rFonts w:ascii="Times New Roman" w:hAnsi="Times New Roman" w:cs="Times New Roman"/>
          <w:sz w:val="24"/>
          <w:szCs w:val="24"/>
        </w:rPr>
        <w:t xml:space="preserve"> 1998). </w:t>
      </w:r>
      <w:r w:rsidR="00885F6A">
        <w:rPr>
          <w:rFonts w:ascii="Times New Roman" w:hAnsi="Times New Roman" w:cs="Times New Roman"/>
          <w:sz w:val="24"/>
          <w:szCs w:val="24"/>
        </w:rPr>
        <w:t>majority of secondary mathematics teacher</w:t>
      </w:r>
      <w:r w:rsidR="00980ACA">
        <w:rPr>
          <w:rFonts w:ascii="Times New Roman" w:hAnsi="Times New Roman" w:cs="Times New Roman"/>
          <w:sz w:val="24"/>
          <w:szCs w:val="24"/>
        </w:rPr>
        <w:t xml:space="preserve">s unintentionally hold deficit perspectives regarding female </w:t>
      </w:r>
      <w:r w:rsidR="00BF1A5B">
        <w:rPr>
          <w:rFonts w:ascii="Times New Roman" w:hAnsi="Times New Roman" w:cs="Times New Roman"/>
          <w:sz w:val="24"/>
          <w:szCs w:val="24"/>
        </w:rPr>
        <w:t xml:space="preserve">mathematics performance and automatically have lower expectations for students that do not demonstrate masculine qualities associated with the standards of “smartness” </w:t>
      </w:r>
      <w:r w:rsidR="0014621F">
        <w:rPr>
          <w:rFonts w:ascii="Times New Roman" w:hAnsi="Times New Roman" w:cs="Times New Roman"/>
          <w:sz w:val="24"/>
          <w:szCs w:val="24"/>
        </w:rPr>
        <w:t>established by neoliberalism</w:t>
      </w:r>
      <w:r w:rsidR="00992520">
        <w:rPr>
          <w:rFonts w:ascii="Times New Roman" w:hAnsi="Times New Roman" w:cs="Times New Roman"/>
          <w:sz w:val="24"/>
          <w:szCs w:val="24"/>
        </w:rPr>
        <w:t xml:space="preserve"> (McGee &amp; Martin, 2011).</w:t>
      </w:r>
      <w:r w:rsidR="00EB44BF">
        <w:rPr>
          <w:rFonts w:ascii="Times New Roman" w:hAnsi="Times New Roman" w:cs="Times New Roman"/>
          <w:sz w:val="24"/>
          <w:szCs w:val="24"/>
        </w:rPr>
        <w:t xml:space="preserve"> As a result, </w:t>
      </w:r>
      <w:r w:rsidR="00EB44BF">
        <w:rPr>
          <w:rFonts w:ascii="Times New Roman" w:hAnsi="Times New Roman" w:cs="Times New Roman"/>
          <w:sz w:val="24"/>
          <w:szCs w:val="24"/>
        </w:rPr>
        <w:lastRenderedPageBreak/>
        <w:t xml:space="preserve">these teachers invest </w:t>
      </w:r>
      <w:r w:rsidR="000F7006">
        <w:rPr>
          <w:rFonts w:ascii="Times New Roman" w:hAnsi="Times New Roman" w:cs="Times New Roman"/>
          <w:sz w:val="24"/>
          <w:szCs w:val="24"/>
        </w:rPr>
        <w:t>disproportionately less time</w:t>
      </w:r>
      <w:r w:rsidR="007F0CDA">
        <w:rPr>
          <w:rFonts w:ascii="Times New Roman" w:hAnsi="Times New Roman" w:cs="Times New Roman"/>
          <w:sz w:val="24"/>
          <w:szCs w:val="24"/>
        </w:rPr>
        <w:t xml:space="preserve"> in students that deviate from the heteronormative standards of masculinity. </w:t>
      </w:r>
    </w:p>
    <w:p w14:paraId="67D8CFB8" w14:textId="45346348" w:rsidR="00C01920" w:rsidRDefault="001E01D9"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t>Based on the framework of intersectionality theory and the interconnectivit</w:t>
      </w:r>
      <w:r w:rsidR="00C003FC">
        <w:rPr>
          <w:rFonts w:ascii="Times New Roman" w:hAnsi="Times New Roman" w:cs="Times New Roman"/>
          <w:sz w:val="24"/>
          <w:szCs w:val="24"/>
        </w:rPr>
        <w:t xml:space="preserve">y of the social stratification of both females and queer youth, </w:t>
      </w:r>
      <w:r w:rsidR="00EA0970">
        <w:rPr>
          <w:rFonts w:ascii="Times New Roman" w:hAnsi="Times New Roman" w:cs="Times New Roman"/>
          <w:sz w:val="24"/>
          <w:szCs w:val="24"/>
        </w:rPr>
        <w:t xml:space="preserve">secondary mathematics teachers frequently </w:t>
      </w:r>
      <w:r w:rsidR="007C20B2">
        <w:rPr>
          <w:rFonts w:ascii="Times New Roman" w:hAnsi="Times New Roman" w:cs="Times New Roman"/>
          <w:sz w:val="24"/>
          <w:szCs w:val="24"/>
        </w:rPr>
        <w:t xml:space="preserve">overlook </w:t>
      </w:r>
      <w:r w:rsidR="00FB29C7">
        <w:rPr>
          <w:rFonts w:ascii="Times New Roman" w:hAnsi="Times New Roman" w:cs="Times New Roman"/>
          <w:sz w:val="24"/>
          <w:szCs w:val="24"/>
        </w:rPr>
        <w:t xml:space="preserve">queer youth in their classrooms and diminish opportunities </w:t>
      </w:r>
      <w:r w:rsidR="00B52ABB">
        <w:rPr>
          <w:rFonts w:ascii="Times New Roman" w:hAnsi="Times New Roman" w:cs="Times New Roman"/>
          <w:sz w:val="24"/>
          <w:szCs w:val="24"/>
        </w:rPr>
        <w:t xml:space="preserve">for their participation with </w:t>
      </w:r>
      <w:r w:rsidR="00DA3DC8">
        <w:rPr>
          <w:rFonts w:ascii="Times New Roman" w:hAnsi="Times New Roman" w:cs="Times New Roman"/>
          <w:sz w:val="24"/>
          <w:szCs w:val="24"/>
        </w:rPr>
        <w:t xml:space="preserve">favored </w:t>
      </w:r>
      <w:r w:rsidR="00B52ABB">
        <w:rPr>
          <w:rFonts w:ascii="Times New Roman" w:hAnsi="Times New Roman" w:cs="Times New Roman"/>
          <w:sz w:val="24"/>
          <w:szCs w:val="24"/>
        </w:rPr>
        <w:t xml:space="preserve">treatment </w:t>
      </w:r>
      <w:r w:rsidR="00DA3DC8">
        <w:rPr>
          <w:rFonts w:ascii="Times New Roman" w:hAnsi="Times New Roman" w:cs="Times New Roman"/>
          <w:sz w:val="24"/>
          <w:szCs w:val="24"/>
        </w:rPr>
        <w:t xml:space="preserve">of male students that align </w:t>
      </w:r>
      <w:r w:rsidR="00C91AB5">
        <w:rPr>
          <w:rFonts w:ascii="Times New Roman" w:hAnsi="Times New Roman" w:cs="Times New Roman"/>
          <w:sz w:val="24"/>
          <w:szCs w:val="24"/>
        </w:rPr>
        <w:t xml:space="preserve">with the </w:t>
      </w:r>
      <w:r w:rsidR="008E276F">
        <w:rPr>
          <w:rFonts w:ascii="Times New Roman" w:hAnsi="Times New Roman" w:cs="Times New Roman"/>
          <w:sz w:val="24"/>
          <w:szCs w:val="24"/>
        </w:rPr>
        <w:t>heteronormative assumptions of masculine characteristics</w:t>
      </w:r>
      <w:r w:rsidR="005B1A60">
        <w:rPr>
          <w:rFonts w:ascii="Times New Roman" w:hAnsi="Times New Roman" w:cs="Times New Roman"/>
          <w:sz w:val="24"/>
          <w:szCs w:val="24"/>
        </w:rPr>
        <w:t xml:space="preserve"> (Forgasz, 1998).</w:t>
      </w:r>
      <w:r w:rsidR="008E276F">
        <w:rPr>
          <w:rFonts w:ascii="Times New Roman" w:hAnsi="Times New Roman" w:cs="Times New Roman"/>
          <w:sz w:val="24"/>
          <w:szCs w:val="24"/>
        </w:rPr>
        <w:t xml:space="preserve"> </w:t>
      </w:r>
      <w:r w:rsidR="006C1ECF">
        <w:rPr>
          <w:rFonts w:ascii="Times New Roman" w:hAnsi="Times New Roman" w:cs="Times New Roman"/>
          <w:sz w:val="24"/>
          <w:szCs w:val="24"/>
        </w:rPr>
        <w:t xml:space="preserve">This gendered treatment of students </w:t>
      </w:r>
      <w:r w:rsidR="00F150B5">
        <w:rPr>
          <w:rFonts w:ascii="Times New Roman" w:hAnsi="Times New Roman" w:cs="Times New Roman"/>
          <w:sz w:val="24"/>
          <w:szCs w:val="24"/>
        </w:rPr>
        <w:t>silences the voices of LGBTQ+ and female students and disengag</w:t>
      </w:r>
      <w:r w:rsidR="00643097">
        <w:rPr>
          <w:rFonts w:ascii="Times New Roman" w:hAnsi="Times New Roman" w:cs="Times New Roman"/>
          <w:sz w:val="24"/>
          <w:szCs w:val="24"/>
        </w:rPr>
        <w:t>e</w:t>
      </w:r>
      <w:r w:rsidR="009D5849">
        <w:rPr>
          <w:rFonts w:ascii="Times New Roman" w:hAnsi="Times New Roman" w:cs="Times New Roman"/>
          <w:sz w:val="24"/>
          <w:szCs w:val="24"/>
        </w:rPr>
        <w:t>s their participation in mathematical discourse</w:t>
      </w:r>
      <w:r w:rsidR="00985448">
        <w:rPr>
          <w:rFonts w:ascii="Times New Roman" w:hAnsi="Times New Roman" w:cs="Times New Roman"/>
          <w:sz w:val="24"/>
          <w:szCs w:val="24"/>
        </w:rPr>
        <w:t xml:space="preserve"> (Butler, 2004). </w:t>
      </w:r>
      <w:r w:rsidR="009D5849">
        <w:rPr>
          <w:rFonts w:ascii="Times New Roman" w:hAnsi="Times New Roman" w:cs="Times New Roman"/>
          <w:sz w:val="24"/>
          <w:szCs w:val="24"/>
        </w:rPr>
        <w:t>This leads to negative internalization</w:t>
      </w:r>
      <w:r w:rsidR="009635D7">
        <w:rPr>
          <w:rFonts w:ascii="Times New Roman" w:hAnsi="Times New Roman" w:cs="Times New Roman"/>
          <w:sz w:val="24"/>
          <w:szCs w:val="24"/>
        </w:rPr>
        <w:t>s a</w:t>
      </w:r>
      <w:r w:rsidR="00B435D9">
        <w:rPr>
          <w:rFonts w:ascii="Times New Roman" w:hAnsi="Times New Roman" w:cs="Times New Roman"/>
          <w:sz w:val="24"/>
          <w:szCs w:val="24"/>
        </w:rPr>
        <w:t xml:space="preserve">bout mathematical ability, and non-masculine characteristics are ultimately viewed as </w:t>
      </w:r>
      <w:r w:rsidR="00C652BF">
        <w:rPr>
          <w:rFonts w:ascii="Times New Roman" w:hAnsi="Times New Roman" w:cs="Times New Roman"/>
          <w:sz w:val="24"/>
          <w:szCs w:val="24"/>
        </w:rPr>
        <w:t>academic disabilities by teachers that act as permanent barrier</w:t>
      </w:r>
      <w:r w:rsidR="00F97382">
        <w:rPr>
          <w:rFonts w:ascii="Times New Roman" w:hAnsi="Times New Roman" w:cs="Times New Roman"/>
          <w:sz w:val="24"/>
          <w:szCs w:val="24"/>
        </w:rPr>
        <w:t xml:space="preserve">s to “success” that embodies </w:t>
      </w:r>
      <w:r w:rsidR="00714D77">
        <w:rPr>
          <w:rFonts w:ascii="Times New Roman" w:hAnsi="Times New Roman" w:cs="Times New Roman"/>
          <w:sz w:val="24"/>
          <w:szCs w:val="24"/>
        </w:rPr>
        <w:t>masculinized perceptions of mathematical intelligenc</w:t>
      </w:r>
      <w:r w:rsidR="00D61C13">
        <w:rPr>
          <w:rFonts w:ascii="Times New Roman" w:hAnsi="Times New Roman" w:cs="Times New Roman"/>
          <w:sz w:val="24"/>
          <w:szCs w:val="24"/>
        </w:rPr>
        <w:t>e</w:t>
      </w:r>
      <w:r w:rsidR="00A06E86">
        <w:rPr>
          <w:rFonts w:ascii="Times New Roman" w:hAnsi="Times New Roman" w:cs="Times New Roman"/>
          <w:sz w:val="24"/>
          <w:szCs w:val="24"/>
        </w:rPr>
        <w:t xml:space="preserve"> (</w:t>
      </w:r>
      <w:r w:rsidR="00282720">
        <w:rPr>
          <w:rFonts w:ascii="Times New Roman" w:hAnsi="Times New Roman" w:cs="Times New Roman"/>
          <w:sz w:val="24"/>
          <w:szCs w:val="24"/>
        </w:rPr>
        <w:t>Pallas &amp; Alexander, 1983).</w:t>
      </w:r>
      <w:r w:rsidR="00D61C13">
        <w:rPr>
          <w:rFonts w:ascii="Times New Roman" w:hAnsi="Times New Roman" w:cs="Times New Roman"/>
          <w:sz w:val="24"/>
          <w:szCs w:val="24"/>
        </w:rPr>
        <w:t xml:space="preserve"> Mathematics teachers are the “gatekeepers” of their students’ success, and automatic assumptions about mathematical ability </w:t>
      </w:r>
      <w:r w:rsidR="00B5717D">
        <w:rPr>
          <w:rFonts w:ascii="Times New Roman" w:hAnsi="Times New Roman" w:cs="Times New Roman"/>
          <w:sz w:val="24"/>
          <w:szCs w:val="24"/>
        </w:rPr>
        <w:t xml:space="preserve">based on the gendered norms of the dominant ideologies of masculinity, whiteness, and “smartness” </w:t>
      </w:r>
      <w:r w:rsidR="00284DBB">
        <w:rPr>
          <w:rFonts w:ascii="Times New Roman" w:hAnsi="Times New Roman" w:cs="Times New Roman"/>
          <w:sz w:val="24"/>
          <w:szCs w:val="24"/>
        </w:rPr>
        <w:t xml:space="preserve">perpetuate the systemic issue of heterosexism </w:t>
      </w:r>
      <w:r w:rsidR="00AD184A">
        <w:rPr>
          <w:rFonts w:ascii="Times New Roman" w:hAnsi="Times New Roman" w:cs="Times New Roman"/>
          <w:sz w:val="24"/>
          <w:szCs w:val="24"/>
        </w:rPr>
        <w:t>in mathematics education</w:t>
      </w:r>
      <w:r w:rsidR="00985448">
        <w:rPr>
          <w:rFonts w:ascii="Times New Roman" w:hAnsi="Times New Roman" w:cs="Times New Roman"/>
          <w:sz w:val="24"/>
          <w:szCs w:val="24"/>
        </w:rPr>
        <w:t xml:space="preserve"> (Boaler, 2002a). </w:t>
      </w:r>
    </w:p>
    <w:p w14:paraId="1647E707" w14:textId="2450D8D6" w:rsidR="00E603A5" w:rsidRDefault="00E603A5"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0B37">
        <w:rPr>
          <w:rFonts w:ascii="Times New Roman" w:hAnsi="Times New Roman" w:cs="Times New Roman"/>
          <w:sz w:val="24"/>
          <w:szCs w:val="24"/>
        </w:rPr>
        <w:t xml:space="preserve">Pertaining to designing new pedagogical </w:t>
      </w:r>
      <w:r w:rsidR="002747B2">
        <w:rPr>
          <w:rFonts w:ascii="Times New Roman" w:hAnsi="Times New Roman" w:cs="Times New Roman"/>
          <w:sz w:val="24"/>
          <w:szCs w:val="24"/>
        </w:rPr>
        <w:t xml:space="preserve">methods </w:t>
      </w:r>
      <w:r w:rsidR="006E0B37">
        <w:rPr>
          <w:rFonts w:ascii="Times New Roman" w:hAnsi="Times New Roman" w:cs="Times New Roman"/>
          <w:sz w:val="24"/>
          <w:szCs w:val="24"/>
        </w:rPr>
        <w:t xml:space="preserve">that </w:t>
      </w:r>
      <w:r w:rsidR="002747B2">
        <w:rPr>
          <w:rFonts w:ascii="Times New Roman" w:hAnsi="Times New Roman" w:cs="Times New Roman"/>
          <w:sz w:val="24"/>
          <w:szCs w:val="24"/>
        </w:rPr>
        <w:t xml:space="preserve">enhance the gender-inclusivity of </w:t>
      </w:r>
      <w:r w:rsidR="00E50DA3">
        <w:rPr>
          <w:rFonts w:ascii="Times New Roman" w:hAnsi="Times New Roman" w:cs="Times New Roman"/>
          <w:sz w:val="24"/>
          <w:szCs w:val="24"/>
        </w:rPr>
        <w:t>teacher interactions with queer youth in secondary mathematics classroom</w:t>
      </w:r>
      <w:r w:rsidR="009B5022">
        <w:rPr>
          <w:rFonts w:ascii="Times New Roman" w:hAnsi="Times New Roman" w:cs="Times New Roman"/>
          <w:sz w:val="24"/>
          <w:szCs w:val="24"/>
        </w:rPr>
        <w:t>s, teachers can balance classroom discour</w:t>
      </w:r>
      <w:r w:rsidR="00A20A8A">
        <w:rPr>
          <w:rFonts w:ascii="Times New Roman" w:hAnsi="Times New Roman" w:cs="Times New Roman"/>
          <w:sz w:val="24"/>
          <w:szCs w:val="24"/>
        </w:rPr>
        <w:t xml:space="preserve">se between queer students and their heterosexual counterparts </w:t>
      </w:r>
      <w:r w:rsidR="00E35C9F">
        <w:rPr>
          <w:rFonts w:ascii="Times New Roman" w:hAnsi="Times New Roman" w:cs="Times New Roman"/>
          <w:sz w:val="24"/>
          <w:szCs w:val="24"/>
        </w:rPr>
        <w:t>by intentionally by</w:t>
      </w:r>
      <w:r w:rsidR="0006541B">
        <w:rPr>
          <w:rFonts w:ascii="Times New Roman" w:hAnsi="Times New Roman" w:cs="Times New Roman"/>
          <w:sz w:val="24"/>
          <w:szCs w:val="24"/>
        </w:rPr>
        <w:t xml:space="preserve"> </w:t>
      </w:r>
      <w:r w:rsidR="00E329E9">
        <w:rPr>
          <w:rFonts w:ascii="Times New Roman" w:hAnsi="Times New Roman" w:cs="Times New Roman"/>
          <w:sz w:val="24"/>
          <w:szCs w:val="24"/>
        </w:rPr>
        <w:t>acquiring specific information about each student</w:t>
      </w:r>
      <w:r w:rsidR="0006541B">
        <w:rPr>
          <w:rFonts w:ascii="Times New Roman" w:hAnsi="Times New Roman" w:cs="Times New Roman"/>
          <w:sz w:val="24"/>
          <w:szCs w:val="24"/>
        </w:rPr>
        <w:t xml:space="preserve">’s identity </w:t>
      </w:r>
      <w:r w:rsidR="00062876">
        <w:rPr>
          <w:rFonts w:ascii="Times New Roman" w:hAnsi="Times New Roman" w:cs="Times New Roman"/>
          <w:sz w:val="24"/>
          <w:szCs w:val="24"/>
        </w:rPr>
        <w:t>pertaining to sexuality and gender identity. Distributing survey</w:t>
      </w:r>
      <w:r w:rsidR="00B96595">
        <w:rPr>
          <w:rFonts w:ascii="Times New Roman" w:hAnsi="Times New Roman" w:cs="Times New Roman"/>
          <w:sz w:val="24"/>
          <w:szCs w:val="24"/>
        </w:rPr>
        <w:t xml:space="preserve">s and questionnaires at the beginning of the academic </w:t>
      </w:r>
      <w:r w:rsidR="0085749C">
        <w:rPr>
          <w:rFonts w:ascii="Times New Roman" w:hAnsi="Times New Roman" w:cs="Times New Roman"/>
          <w:sz w:val="24"/>
          <w:szCs w:val="24"/>
        </w:rPr>
        <w:t>year that ask for student demographic information</w:t>
      </w:r>
      <w:r w:rsidR="00D42460">
        <w:rPr>
          <w:rFonts w:ascii="Times New Roman" w:hAnsi="Times New Roman" w:cs="Times New Roman"/>
          <w:sz w:val="24"/>
          <w:szCs w:val="24"/>
        </w:rPr>
        <w:t xml:space="preserve"> aid these teachers in recognizing and acknowledging the </w:t>
      </w:r>
      <w:r w:rsidR="00A610CA">
        <w:rPr>
          <w:rFonts w:ascii="Times New Roman" w:hAnsi="Times New Roman" w:cs="Times New Roman"/>
          <w:sz w:val="24"/>
          <w:szCs w:val="24"/>
        </w:rPr>
        <w:t xml:space="preserve">identities of their students. The intent of improving classroom engagement, facilitating </w:t>
      </w:r>
      <w:r w:rsidR="001F17E4">
        <w:rPr>
          <w:rFonts w:ascii="Times New Roman" w:hAnsi="Times New Roman" w:cs="Times New Roman"/>
          <w:sz w:val="24"/>
          <w:szCs w:val="24"/>
        </w:rPr>
        <w:t xml:space="preserve">demographically </w:t>
      </w:r>
      <w:r w:rsidR="00A610CA">
        <w:rPr>
          <w:rFonts w:ascii="Times New Roman" w:hAnsi="Times New Roman" w:cs="Times New Roman"/>
          <w:sz w:val="24"/>
          <w:szCs w:val="24"/>
        </w:rPr>
        <w:t>balanced participatio</w:t>
      </w:r>
      <w:r w:rsidR="00AC0848">
        <w:rPr>
          <w:rFonts w:ascii="Times New Roman" w:hAnsi="Times New Roman" w:cs="Times New Roman"/>
          <w:sz w:val="24"/>
          <w:szCs w:val="24"/>
        </w:rPr>
        <w:t>n, and supporting each student’s success in mathemati</w:t>
      </w:r>
      <w:r w:rsidR="00AA601A">
        <w:rPr>
          <w:rFonts w:ascii="Times New Roman" w:hAnsi="Times New Roman" w:cs="Times New Roman"/>
          <w:sz w:val="24"/>
          <w:szCs w:val="24"/>
        </w:rPr>
        <w:t xml:space="preserve">cs </w:t>
      </w:r>
      <w:r w:rsidR="006F5B88">
        <w:rPr>
          <w:rFonts w:ascii="Times New Roman" w:hAnsi="Times New Roman" w:cs="Times New Roman"/>
          <w:sz w:val="24"/>
          <w:szCs w:val="24"/>
        </w:rPr>
        <w:lastRenderedPageBreak/>
        <w:t xml:space="preserve">should be explicitly stated by the teachers while administering </w:t>
      </w:r>
      <w:r w:rsidR="007F6A89">
        <w:rPr>
          <w:rFonts w:ascii="Times New Roman" w:hAnsi="Times New Roman" w:cs="Times New Roman"/>
          <w:sz w:val="24"/>
          <w:szCs w:val="24"/>
        </w:rPr>
        <w:t xml:space="preserve">these </w:t>
      </w:r>
      <w:r w:rsidR="006F5B88">
        <w:rPr>
          <w:rFonts w:ascii="Times New Roman" w:hAnsi="Times New Roman" w:cs="Times New Roman"/>
          <w:sz w:val="24"/>
          <w:szCs w:val="24"/>
        </w:rPr>
        <w:t>survey</w:t>
      </w:r>
      <w:r w:rsidR="007F6A89">
        <w:rPr>
          <w:rFonts w:ascii="Times New Roman" w:hAnsi="Times New Roman" w:cs="Times New Roman"/>
          <w:sz w:val="24"/>
          <w:szCs w:val="24"/>
        </w:rPr>
        <w:t xml:space="preserve">s. </w:t>
      </w:r>
      <w:r w:rsidR="003B3361">
        <w:rPr>
          <w:rFonts w:ascii="Times New Roman" w:hAnsi="Times New Roman" w:cs="Times New Roman"/>
          <w:sz w:val="24"/>
          <w:szCs w:val="24"/>
        </w:rPr>
        <w:t>Raising</w:t>
      </w:r>
      <w:r w:rsidR="00A04A17">
        <w:rPr>
          <w:rFonts w:ascii="Times New Roman" w:hAnsi="Times New Roman" w:cs="Times New Roman"/>
          <w:sz w:val="24"/>
          <w:szCs w:val="24"/>
        </w:rPr>
        <w:t xml:space="preserve"> </w:t>
      </w:r>
      <w:r w:rsidR="00BA4531">
        <w:rPr>
          <w:rFonts w:ascii="Times New Roman" w:hAnsi="Times New Roman" w:cs="Times New Roman"/>
          <w:sz w:val="24"/>
          <w:szCs w:val="24"/>
        </w:rPr>
        <w:t>teacher awareness</w:t>
      </w:r>
      <w:r w:rsidR="003B3361">
        <w:rPr>
          <w:rFonts w:ascii="Times New Roman" w:hAnsi="Times New Roman" w:cs="Times New Roman"/>
          <w:sz w:val="24"/>
          <w:szCs w:val="24"/>
        </w:rPr>
        <w:t xml:space="preserve"> of</w:t>
      </w:r>
      <w:r w:rsidR="00A04A17">
        <w:rPr>
          <w:rFonts w:ascii="Times New Roman" w:hAnsi="Times New Roman" w:cs="Times New Roman"/>
          <w:sz w:val="24"/>
          <w:szCs w:val="24"/>
        </w:rPr>
        <w:t xml:space="preserve"> individual student identiti</w:t>
      </w:r>
      <w:r w:rsidR="00D80E5B">
        <w:rPr>
          <w:rFonts w:ascii="Times New Roman" w:hAnsi="Times New Roman" w:cs="Times New Roman"/>
          <w:sz w:val="24"/>
          <w:szCs w:val="24"/>
        </w:rPr>
        <w:t xml:space="preserve">es increases </w:t>
      </w:r>
      <w:r w:rsidR="00134411">
        <w:rPr>
          <w:rFonts w:ascii="Times New Roman" w:hAnsi="Times New Roman" w:cs="Times New Roman"/>
          <w:sz w:val="24"/>
          <w:szCs w:val="24"/>
        </w:rPr>
        <w:t xml:space="preserve">teacher ability to organize and </w:t>
      </w:r>
      <w:r w:rsidR="00B420BF">
        <w:rPr>
          <w:rFonts w:ascii="Times New Roman" w:hAnsi="Times New Roman" w:cs="Times New Roman"/>
          <w:sz w:val="24"/>
          <w:szCs w:val="24"/>
        </w:rPr>
        <w:t xml:space="preserve">to deliver mathematics instruction that deliberately includes the engagement of </w:t>
      </w:r>
      <w:r w:rsidR="001043DD">
        <w:rPr>
          <w:rFonts w:ascii="Times New Roman" w:hAnsi="Times New Roman" w:cs="Times New Roman"/>
          <w:sz w:val="24"/>
          <w:szCs w:val="24"/>
        </w:rPr>
        <w:t>queer youth that are frequently rendered invisibl</w:t>
      </w:r>
      <w:r w:rsidR="003B0C1F">
        <w:rPr>
          <w:rFonts w:ascii="Times New Roman" w:hAnsi="Times New Roman" w:cs="Times New Roman"/>
          <w:sz w:val="24"/>
          <w:szCs w:val="24"/>
        </w:rPr>
        <w:t>e withou</w:t>
      </w:r>
      <w:r w:rsidR="00BA4531">
        <w:rPr>
          <w:rFonts w:ascii="Times New Roman" w:hAnsi="Times New Roman" w:cs="Times New Roman"/>
          <w:sz w:val="24"/>
          <w:szCs w:val="24"/>
        </w:rPr>
        <w:t xml:space="preserve">t critical pedagogy. </w:t>
      </w:r>
    </w:p>
    <w:p w14:paraId="4C9B55CB" w14:textId="7C067F01" w:rsidR="00BA4531" w:rsidRDefault="00BA4531"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5146">
        <w:rPr>
          <w:rFonts w:ascii="Times New Roman" w:hAnsi="Times New Roman" w:cs="Times New Roman"/>
          <w:sz w:val="24"/>
          <w:szCs w:val="24"/>
        </w:rPr>
        <w:t>In relation to the perspectives of LGBTQ+ learners in the secondary mathematics class</w:t>
      </w:r>
      <w:r w:rsidR="00DA3EA7">
        <w:rPr>
          <w:rFonts w:ascii="Times New Roman" w:hAnsi="Times New Roman" w:cs="Times New Roman"/>
          <w:sz w:val="24"/>
          <w:szCs w:val="24"/>
        </w:rPr>
        <w:t>room set</w:t>
      </w:r>
      <w:r w:rsidR="00710185">
        <w:rPr>
          <w:rFonts w:ascii="Times New Roman" w:hAnsi="Times New Roman" w:cs="Times New Roman"/>
          <w:sz w:val="24"/>
          <w:szCs w:val="24"/>
        </w:rPr>
        <w:t>ting, teachers should authentically tailo</w:t>
      </w:r>
      <w:r w:rsidR="00E943D2">
        <w:rPr>
          <w:rFonts w:ascii="Times New Roman" w:hAnsi="Times New Roman" w:cs="Times New Roman"/>
          <w:sz w:val="24"/>
          <w:szCs w:val="24"/>
        </w:rPr>
        <w:t>r instruction and discussion-based activities that correlates with the lives of their queer students. Once awareness</w:t>
      </w:r>
      <w:r w:rsidR="009E75DB">
        <w:rPr>
          <w:rFonts w:ascii="Times New Roman" w:hAnsi="Times New Roman" w:cs="Times New Roman"/>
          <w:sz w:val="24"/>
          <w:szCs w:val="24"/>
        </w:rPr>
        <w:t xml:space="preserve"> of student identity is reached, teachers can begin to acquire additional information about the contexts of </w:t>
      </w:r>
      <w:r w:rsidR="00272718">
        <w:rPr>
          <w:rFonts w:ascii="Times New Roman" w:hAnsi="Times New Roman" w:cs="Times New Roman"/>
          <w:sz w:val="24"/>
          <w:szCs w:val="24"/>
        </w:rPr>
        <w:t>their LGBTQ+ students’ external environments beyond the classroom</w:t>
      </w:r>
      <w:r w:rsidR="009B6C6B">
        <w:rPr>
          <w:rFonts w:ascii="Times New Roman" w:hAnsi="Times New Roman" w:cs="Times New Roman"/>
          <w:sz w:val="24"/>
          <w:szCs w:val="24"/>
        </w:rPr>
        <w:t xml:space="preserve">. Culturally and contextually relevant pedagogy </w:t>
      </w:r>
      <w:r w:rsidR="0018627D">
        <w:rPr>
          <w:rFonts w:ascii="Times New Roman" w:hAnsi="Times New Roman" w:cs="Times New Roman"/>
          <w:sz w:val="24"/>
          <w:szCs w:val="24"/>
        </w:rPr>
        <w:t xml:space="preserve">that targets marginalized </w:t>
      </w:r>
      <w:r w:rsidR="009B58B9">
        <w:rPr>
          <w:rFonts w:ascii="Times New Roman" w:hAnsi="Times New Roman" w:cs="Times New Roman"/>
          <w:sz w:val="24"/>
          <w:szCs w:val="24"/>
        </w:rPr>
        <w:t xml:space="preserve">students raises awareness for all students in the classroom, thus optimizing engagement and mathematical discourse. </w:t>
      </w:r>
      <w:r w:rsidR="00DC4420">
        <w:rPr>
          <w:rFonts w:ascii="Times New Roman" w:hAnsi="Times New Roman" w:cs="Times New Roman"/>
          <w:sz w:val="24"/>
          <w:szCs w:val="24"/>
        </w:rPr>
        <w:t xml:space="preserve">Secondary mathematics </w:t>
      </w:r>
      <w:r w:rsidR="005E5063">
        <w:rPr>
          <w:rFonts w:ascii="Times New Roman" w:hAnsi="Times New Roman" w:cs="Times New Roman"/>
          <w:sz w:val="24"/>
          <w:szCs w:val="24"/>
        </w:rPr>
        <w:t xml:space="preserve">teachers can </w:t>
      </w:r>
      <w:r w:rsidR="002B63D8">
        <w:rPr>
          <w:rFonts w:ascii="Times New Roman" w:hAnsi="Times New Roman" w:cs="Times New Roman"/>
          <w:sz w:val="24"/>
          <w:szCs w:val="24"/>
        </w:rPr>
        <w:t xml:space="preserve">eliminate the facilitation of sex-based participation </w:t>
      </w:r>
      <w:r w:rsidR="00872EC3">
        <w:rPr>
          <w:rFonts w:ascii="Times New Roman" w:hAnsi="Times New Roman" w:cs="Times New Roman"/>
          <w:sz w:val="24"/>
          <w:szCs w:val="24"/>
        </w:rPr>
        <w:t xml:space="preserve">that privileges heterosexual males by intertwining mathematics content </w:t>
      </w:r>
      <w:r w:rsidR="00BA5405">
        <w:rPr>
          <w:rFonts w:ascii="Times New Roman" w:hAnsi="Times New Roman" w:cs="Times New Roman"/>
          <w:sz w:val="24"/>
          <w:szCs w:val="24"/>
        </w:rPr>
        <w:t xml:space="preserve">with social concepts that </w:t>
      </w:r>
      <w:r w:rsidR="00E31073">
        <w:rPr>
          <w:rFonts w:ascii="Times New Roman" w:hAnsi="Times New Roman" w:cs="Times New Roman"/>
          <w:sz w:val="24"/>
          <w:szCs w:val="24"/>
        </w:rPr>
        <w:t>consolidate queer iden</w:t>
      </w:r>
      <w:r w:rsidR="00A24364">
        <w:rPr>
          <w:rFonts w:ascii="Times New Roman" w:hAnsi="Times New Roman" w:cs="Times New Roman"/>
          <w:sz w:val="24"/>
          <w:szCs w:val="24"/>
        </w:rPr>
        <w:t>tities with mathematical identities</w:t>
      </w:r>
      <w:r w:rsidR="00985448">
        <w:rPr>
          <w:rFonts w:ascii="Times New Roman" w:hAnsi="Times New Roman" w:cs="Times New Roman"/>
          <w:sz w:val="24"/>
          <w:szCs w:val="24"/>
        </w:rPr>
        <w:t xml:space="preserve"> (Butler, 1990).</w:t>
      </w:r>
      <w:r w:rsidR="00A24364">
        <w:rPr>
          <w:rFonts w:ascii="Times New Roman" w:hAnsi="Times New Roman" w:cs="Times New Roman"/>
          <w:sz w:val="24"/>
          <w:szCs w:val="24"/>
        </w:rPr>
        <w:t xml:space="preserve"> If queer students can merge their own authentic identities </w:t>
      </w:r>
      <w:r w:rsidR="0070400B">
        <w:rPr>
          <w:rFonts w:ascii="Times New Roman" w:hAnsi="Times New Roman" w:cs="Times New Roman"/>
          <w:sz w:val="24"/>
          <w:szCs w:val="24"/>
        </w:rPr>
        <w:t xml:space="preserve">with positive identities regarding mathematical ability, teachers can </w:t>
      </w:r>
      <w:r w:rsidR="00477FF8">
        <w:rPr>
          <w:rFonts w:ascii="Times New Roman" w:hAnsi="Times New Roman" w:cs="Times New Roman"/>
          <w:sz w:val="24"/>
          <w:szCs w:val="24"/>
        </w:rPr>
        <w:t>eliminate masculinized competition in the secondary mathematics classroom setting</w:t>
      </w:r>
      <w:r w:rsidR="002F409B">
        <w:rPr>
          <w:rFonts w:ascii="Times New Roman" w:hAnsi="Times New Roman" w:cs="Times New Roman"/>
          <w:sz w:val="24"/>
          <w:szCs w:val="24"/>
        </w:rPr>
        <w:t xml:space="preserve"> (</w:t>
      </w:r>
      <w:r w:rsidR="00051610">
        <w:rPr>
          <w:rFonts w:ascii="Times New Roman" w:hAnsi="Times New Roman" w:cs="Times New Roman"/>
          <w:sz w:val="24"/>
          <w:szCs w:val="24"/>
        </w:rPr>
        <w:t>Tiedemann, 2000).</w:t>
      </w:r>
    </w:p>
    <w:p w14:paraId="0495CAB3" w14:textId="0AC81DB0" w:rsidR="00477FF8" w:rsidRDefault="00477FF8" w:rsidP="001D4A87">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Analyzing </w:t>
      </w:r>
      <w:r w:rsidR="00FD58A4">
        <w:rPr>
          <w:rFonts w:ascii="Times New Roman" w:hAnsi="Times New Roman" w:cs="Times New Roman"/>
          <w:i/>
          <w:sz w:val="24"/>
          <w:szCs w:val="24"/>
        </w:rPr>
        <w:t>the Secondary Mathematics Curriculum:</w:t>
      </w:r>
      <w:r w:rsidR="00F47A49">
        <w:rPr>
          <w:rFonts w:ascii="Times New Roman" w:hAnsi="Times New Roman" w:cs="Times New Roman"/>
          <w:i/>
          <w:sz w:val="24"/>
          <w:szCs w:val="24"/>
        </w:rPr>
        <w:t xml:space="preserve"> Merging </w:t>
      </w:r>
      <w:r w:rsidR="009C0C12">
        <w:rPr>
          <w:rFonts w:ascii="Times New Roman" w:hAnsi="Times New Roman" w:cs="Times New Roman"/>
          <w:i/>
          <w:sz w:val="24"/>
          <w:szCs w:val="24"/>
        </w:rPr>
        <w:t xml:space="preserve">Content with Queer Identities </w:t>
      </w:r>
    </w:p>
    <w:p w14:paraId="3A279393" w14:textId="68D421DD" w:rsidR="003756F2" w:rsidRDefault="001163A2"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2655">
        <w:rPr>
          <w:rFonts w:ascii="Times New Roman" w:hAnsi="Times New Roman" w:cs="Times New Roman"/>
          <w:sz w:val="24"/>
          <w:szCs w:val="24"/>
        </w:rPr>
        <w:t xml:space="preserve">Secondary mathematics curriculum and content standards established by Common Core and state standards represent and reflect </w:t>
      </w:r>
      <w:r w:rsidR="00F103F8">
        <w:rPr>
          <w:rFonts w:ascii="Times New Roman" w:hAnsi="Times New Roman" w:cs="Times New Roman"/>
          <w:sz w:val="24"/>
          <w:szCs w:val="24"/>
        </w:rPr>
        <w:t xml:space="preserve">the neoliberal school of thought </w:t>
      </w:r>
      <w:r w:rsidR="000772D3">
        <w:rPr>
          <w:rFonts w:ascii="Times New Roman" w:hAnsi="Times New Roman" w:cs="Times New Roman"/>
          <w:sz w:val="24"/>
          <w:szCs w:val="24"/>
        </w:rPr>
        <w:t xml:space="preserve">and </w:t>
      </w:r>
      <w:r w:rsidR="00F103F8">
        <w:rPr>
          <w:rFonts w:ascii="Times New Roman" w:hAnsi="Times New Roman" w:cs="Times New Roman"/>
          <w:sz w:val="24"/>
          <w:szCs w:val="24"/>
        </w:rPr>
        <w:t xml:space="preserve">emphasizes </w:t>
      </w:r>
      <w:r w:rsidR="008A7C1A">
        <w:rPr>
          <w:rFonts w:ascii="Times New Roman" w:hAnsi="Times New Roman" w:cs="Times New Roman"/>
          <w:sz w:val="24"/>
          <w:szCs w:val="24"/>
        </w:rPr>
        <w:t>masculinized competition</w:t>
      </w:r>
      <w:r w:rsidR="000541D8">
        <w:rPr>
          <w:rFonts w:ascii="Times New Roman" w:hAnsi="Times New Roman" w:cs="Times New Roman"/>
          <w:sz w:val="24"/>
          <w:szCs w:val="24"/>
        </w:rPr>
        <w:t xml:space="preserve"> (Mendick, 2006). I</w:t>
      </w:r>
      <w:r w:rsidR="000772D3">
        <w:rPr>
          <w:rFonts w:ascii="Times New Roman" w:hAnsi="Times New Roman" w:cs="Times New Roman"/>
          <w:sz w:val="24"/>
          <w:szCs w:val="24"/>
        </w:rPr>
        <w:t xml:space="preserve">n the quest </w:t>
      </w:r>
      <w:r w:rsidR="00305E7C">
        <w:rPr>
          <w:rFonts w:ascii="Times New Roman" w:hAnsi="Times New Roman" w:cs="Times New Roman"/>
          <w:sz w:val="24"/>
          <w:szCs w:val="24"/>
        </w:rPr>
        <w:t xml:space="preserve">for technological supremacy and economic globalization, </w:t>
      </w:r>
      <w:r w:rsidR="00537C1D">
        <w:rPr>
          <w:rFonts w:ascii="Times New Roman" w:hAnsi="Times New Roman" w:cs="Times New Roman"/>
          <w:sz w:val="24"/>
          <w:szCs w:val="24"/>
        </w:rPr>
        <w:t>secondary mathematics standards in the US are designed to cultivate a STEM workforce that embodies the standards of “smartness”</w:t>
      </w:r>
      <w:r w:rsidR="000F4C56">
        <w:rPr>
          <w:rFonts w:ascii="Times New Roman" w:hAnsi="Times New Roman" w:cs="Times New Roman"/>
          <w:sz w:val="24"/>
          <w:szCs w:val="24"/>
        </w:rPr>
        <w:t xml:space="preserve"> established by white, Western mathematic</w:t>
      </w:r>
      <w:r w:rsidR="00143FAF">
        <w:rPr>
          <w:rFonts w:ascii="Times New Roman" w:hAnsi="Times New Roman" w:cs="Times New Roman"/>
          <w:sz w:val="24"/>
          <w:szCs w:val="24"/>
        </w:rPr>
        <w:t>s</w:t>
      </w:r>
      <w:r w:rsidR="00576156">
        <w:rPr>
          <w:rFonts w:ascii="Times New Roman" w:hAnsi="Times New Roman" w:cs="Times New Roman"/>
          <w:sz w:val="24"/>
          <w:szCs w:val="24"/>
        </w:rPr>
        <w:t xml:space="preserve"> (Cech &amp; W</w:t>
      </w:r>
      <w:r w:rsidR="008B23EE">
        <w:rPr>
          <w:rFonts w:ascii="Times New Roman" w:hAnsi="Times New Roman" w:cs="Times New Roman"/>
          <w:sz w:val="24"/>
          <w:szCs w:val="24"/>
        </w:rPr>
        <w:t>a</w:t>
      </w:r>
      <w:r w:rsidR="00576156">
        <w:rPr>
          <w:rFonts w:ascii="Times New Roman" w:hAnsi="Times New Roman" w:cs="Times New Roman"/>
          <w:sz w:val="24"/>
          <w:szCs w:val="24"/>
        </w:rPr>
        <w:t>idzunas, 2011).</w:t>
      </w:r>
      <w:r w:rsidR="00143FAF">
        <w:rPr>
          <w:rFonts w:ascii="Times New Roman" w:hAnsi="Times New Roman" w:cs="Times New Roman"/>
          <w:sz w:val="24"/>
          <w:szCs w:val="24"/>
        </w:rPr>
        <w:t xml:space="preserve"> This perpetuates the dominance of white</w:t>
      </w:r>
      <w:r w:rsidR="00B90A85">
        <w:rPr>
          <w:rFonts w:ascii="Times New Roman" w:hAnsi="Times New Roman" w:cs="Times New Roman"/>
          <w:sz w:val="24"/>
          <w:szCs w:val="24"/>
        </w:rPr>
        <w:t xml:space="preserve"> heterosexual</w:t>
      </w:r>
      <w:r w:rsidR="00143FAF">
        <w:rPr>
          <w:rFonts w:ascii="Times New Roman" w:hAnsi="Times New Roman" w:cs="Times New Roman"/>
          <w:sz w:val="24"/>
          <w:szCs w:val="24"/>
        </w:rPr>
        <w:t xml:space="preserve"> </w:t>
      </w:r>
      <w:r w:rsidR="00143FAF">
        <w:rPr>
          <w:rFonts w:ascii="Times New Roman" w:hAnsi="Times New Roman" w:cs="Times New Roman"/>
          <w:sz w:val="24"/>
          <w:szCs w:val="24"/>
        </w:rPr>
        <w:lastRenderedPageBreak/>
        <w:t xml:space="preserve">male students in </w:t>
      </w:r>
      <w:r w:rsidR="00B90A85">
        <w:rPr>
          <w:rFonts w:ascii="Times New Roman" w:hAnsi="Times New Roman" w:cs="Times New Roman"/>
          <w:sz w:val="24"/>
          <w:szCs w:val="24"/>
        </w:rPr>
        <w:t xml:space="preserve">secondary mathematics and the dominance of white heterosexual males </w:t>
      </w:r>
      <w:r w:rsidR="00CC261D">
        <w:rPr>
          <w:rFonts w:ascii="Times New Roman" w:hAnsi="Times New Roman" w:cs="Times New Roman"/>
          <w:sz w:val="24"/>
          <w:szCs w:val="24"/>
        </w:rPr>
        <w:t>in the STEM workforce</w:t>
      </w:r>
      <w:r w:rsidR="00546E6A">
        <w:rPr>
          <w:rFonts w:ascii="Times New Roman" w:hAnsi="Times New Roman" w:cs="Times New Roman"/>
          <w:sz w:val="24"/>
          <w:szCs w:val="24"/>
        </w:rPr>
        <w:t xml:space="preserve"> (Faulkner, 2009).</w:t>
      </w:r>
      <w:r w:rsidR="00917785">
        <w:rPr>
          <w:rFonts w:ascii="Times New Roman" w:hAnsi="Times New Roman" w:cs="Times New Roman"/>
          <w:sz w:val="24"/>
          <w:szCs w:val="24"/>
        </w:rPr>
        <w:t xml:space="preserve"> The rigid, concr</w:t>
      </w:r>
      <w:r w:rsidR="00F571A7">
        <w:rPr>
          <w:rFonts w:ascii="Times New Roman" w:hAnsi="Times New Roman" w:cs="Times New Roman"/>
          <w:sz w:val="24"/>
          <w:szCs w:val="24"/>
        </w:rPr>
        <w:t>ete quality of the Common Core and state mathematics standards emphasize</w:t>
      </w:r>
      <w:r w:rsidR="00F92E54">
        <w:rPr>
          <w:rFonts w:ascii="Times New Roman" w:hAnsi="Times New Roman" w:cs="Times New Roman"/>
          <w:sz w:val="24"/>
          <w:szCs w:val="24"/>
        </w:rPr>
        <w:t>s</w:t>
      </w:r>
      <w:r w:rsidR="00F571A7">
        <w:rPr>
          <w:rFonts w:ascii="Times New Roman" w:hAnsi="Times New Roman" w:cs="Times New Roman"/>
          <w:sz w:val="24"/>
          <w:szCs w:val="24"/>
        </w:rPr>
        <w:t xml:space="preserve"> </w:t>
      </w:r>
      <w:r w:rsidR="00CC2C3F">
        <w:rPr>
          <w:rFonts w:ascii="Times New Roman" w:hAnsi="Times New Roman" w:cs="Times New Roman"/>
          <w:sz w:val="24"/>
          <w:szCs w:val="24"/>
        </w:rPr>
        <w:t>procedural memorization with minimal regard for conceptual understanding and contextual application.</w:t>
      </w:r>
      <w:r w:rsidR="00131878">
        <w:rPr>
          <w:rFonts w:ascii="Times New Roman" w:hAnsi="Times New Roman" w:cs="Times New Roman"/>
          <w:sz w:val="24"/>
          <w:szCs w:val="24"/>
        </w:rPr>
        <w:t xml:space="preserve"> Because standardized assessments are often organized as a </w:t>
      </w:r>
      <w:r w:rsidR="00F92E54">
        <w:rPr>
          <w:rFonts w:ascii="Times New Roman" w:hAnsi="Times New Roman" w:cs="Times New Roman"/>
          <w:sz w:val="24"/>
          <w:szCs w:val="24"/>
        </w:rPr>
        <w:t>multiple-choice</w:t>
      </w:r>
      <w:r w:rsidR="00131878">
        <w:rPr>
          <w:rFonts w:ascii="Times New Roman" w:hAnsi="Times New Roman" w:cs="Times New Roman"/>
          <w:sz w:val="24"/>
          <w:szCs w:val="24"/>
        </w:rPr>
        <w:t xml:space="preserve"> layout</w:t>
      </w:r>
      <w:r w:rsidR="00D22924">
        <w:rPr>
          <w:rFonts w:ascii="Times New Roman" w:hAnsi="Times New Roman" w:cs="Times New Roman"/>
          <w:sz w:val="24"/>
          <w:szCs w:val="24"/>
        </w:rPr>
        <w:t xml:space="preserve">, the secondary mathematics curriculum values the correct answer </w:t>
      </w:r>
      <w:r w:rsidR="00AB19F6">
        <w:rPr>
          <w:rFonts w:ascii="Times New Roman" w:hAnsi="Times New Roman" w:cs="Times New Roman"/>
          <w:sz w:val="24"/>
          <w:szCs w:val="24"/>
        </w:rPr>
        <w:t xml:space="preserve">as the ultimate representation of success in mathematics, which discounts </w:t>
      </w:r>
      <w:r w:rsidR="00F92E54">
        <w:rPr>
          <w:rFonts w:ascii="Times New Roman" w:hAnsi="Times New Roman" w:cs="Times New Roman"/>
          <w:sz w:val="24"/>
          <w:szCs w:val="24"/>
        </w:rPr>
        <w:t xml:space="preserve">other various forms of mathematical thought that could be presented in mathematics classrooms. </w:t>
      </w:r>
      <w:r w:rsidR="001019C8">
        <w:rPr>
          <w:rFonts w:ascii="Times New Roman" w:hAnsi="Times New Roman" w:cs="Times New Roman"/>
          <w:sz w:val="24"/>
          <w:szCs w:val="24"/>
        </w:rPr>
        <w:t xml:space="preserve">Relating to the analysis of the perspectives of queer learners in secondary mathematics, the traditional approach of </w:t>
      </w:r>
      <w:r w:rsidR="0054097A">
        <w:rPr>
          <w:rFonts w:ascii="Times New Roman" w:hAnsi="Times New Roman" w:cs="Times New Roman"/>
          <w:sz w:val="24"/>
          <w:szCs w:val="24"/>
        </w:rPr>
        <w:t>direct instruction that solely focuses on obtaining the correct answer to mathematics problem</w:t>
      </w:r>
      <w:r w:rsidR="00E75194">
        <w:rPr>
          <w:rFonts w:ascii="Times New Roman" w:hAnsi="Times New Roman" w:cs="Times New Roman"/>
          <w:sz w:val="24"/>
          <w:szCs w:val="24"/>
        </w:rPr>
        <w:t>s marginalizes the participation and engagement of queer youth and females in mathematical discourse</w:t>
      </w:r>
      <w:r w:rsidR="00630393">
        <w:rPr>
          <w:rFonts w:ascii="Times New Roman" w:hAnsi="Times New Roman" w:cs="Times New Roman"/>
          <w:sz w:val="24"/>
          <w:szCs w:val="24"/>
        </w:rPr>
        <w:t xml:space="preserve"> (Tart</w:t>
      </w:r>
      <w:r w:rsidR="00B2542B">
        <w:rPr>
          <w:rFonts w:ascii="Times New Roman" w:hAnsi="Times New Roman" w:cs="Times New Roman"/>
          <w:sz w:val="24"/>
          <w:szCs w:val="24"/>
        </w:rPr>
        <w:t>r</w:t>
      </w:r>
      <w:r w:rsidR="00630393">
        <w:rPr>
          <w:rFonts w:ascii="Times New Roman" w:hAnsi="Times New Roman" w:cs="Times New Roman"/>
          <w:sz w:val="24"/>
          <w:szCs w:val="24"/>
        </w:rPr>
        <w:t>e &amp; Fennema,</w:t>
      </w:r>
      <w:r w:rsidR="00B2542B">
        <w:rPr>
          <w:rFonts w:ascii="Times New Roman" w:hAnsi="Times New Roman" w:cs="Times New Roman"/>
          <w:sz w:val="24"/>
          <w:szCs w:val="24"/>
        </w:rPr>
        <w:t xml:space="preserve"> 1995).</w:t>
      </w:r>
      <w:r w:rsidR="00630393">
        <w:rPr>
          <w:rFonts w:ascii="Times New Roman" w:hAnsi="Times New Roman" w:cs="Times New Roman"/>
          <w:sz w:val="24"/>
          <w:szCs w:val="24"/>
        </w:rPr>
        <w:t xml:space="preserve"> </w:t>
      </w:r>
      <w:r w:rsidR="00E75194">
        <w:rPr>
          <w:rFonts w:ascii="Times New Roman" w:hAnsi="Times New Roman" w:cs="Times New Roman"/>
          <w:sz w:val="24"/>
          <w:szCs w:val="24"/>
        </w:rPr>
        <w:t xml:space="preserve"> The current secondary mathematics curriculum standards are structured </w:t>
      </w:r>
      <w:r w:rsidR="00751FCD">
        <w:rPr>
          <w:rFonts w:ascii="Times New Roman" w:hAnsi="Times New Roman" w:cs="Times New Roman"/>
          <w:sz w:val="24"/>
          <w:szCs w:val="24"/>
        </w:rPr>
        <w:t xml:space="preserve">to promote direct, procedural instruction, which creates </w:t>
      </w:r>
      <w:r w:rsidR="00017440">
        <w:rPr>
          <w:rFonts w:ascii="Times New Roman" w:hAnsi="Times New Roman" w:cs="Times New Roman"/>
          <w:sz w:val="24"/>
          <w:szCs w:val="24"/>
        </w:rPr>
        <w:t xml:space="preserve">a meritocracy of masculinized competition within </w:t>
      </w:r>
      <w:r w:rsidR="007456A6">
        <w:rPr>
          <w:rFonts w:ascii="Times New Roman" w:hAnsi="Times New Roman" w:cs="Times New Roman"/>
          <w:sz w:val="24"/>
          <w:szCs w:val="24"/>
        </w:rPr>
        <w:t>these classrooms</w:t>
      </w:r>
      <w:r w:rsidR="00C7352F">
        <w:rPr>
          <w:rFonts w:ascii="Times New Roman" w:hAnsi="Times New Roman" w:cs="Times New Roman"/>
          <w:sz w:val="24"/>
          <w:szCs w:val="24"/>
        </w:rPr>
        <w:t xml:space="preserve"> (Boaler, 2002</w:t>
      </w:r>
      <w:r w:rsidR="00C76C79">
        <w:rPr>
          <w:rFonts w:ascii="Times New Roman" w:hAnsi="Times New Roman" w:cs="Times New Roman"/>
          <w:sz w:val="24"/>
          <w:szCs w:val="24"/>
        </w:rPr>
        <w:t>a</w:t>
      </w:r>
      <w:r w:rsidR="00C7352F">
        <w:rPr>
          <w:rFonts w:ascii="Times New Roman" w:hAnsi="Times New Roman" w:cs="Times New Roman"/>
          <w:sz w:val="24"/>
          <w:szCs w:val="24"/>
        </w:rPr>
        <w:t xml:space="preserve">). </w:t>
      </w:r>
    </w:p>
    <w:p w14:paraId="113C70FF" w14:textId="6EA059DE" w:rsidR="00D47655" w:rsidRDefault="00D47655"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Specifically </w:t>
      </w:r>
      <w:r w:rsidR="000D3FBE">
        <w:rPr>
          <w:rFonts w:ascii="Times New Roman" w:hAnsi="Times New Roman" w:cs="Times New Roman"/>
          <w:sz w:val="24"/>
          <w:szCs w:val="24"/>
        </w:rPr>
        <w:t xml:space="preserve">examining the </w:t>
      </w:r>
      <w:r w:rsidR="00AB7B55">
        <w:rPr>
          <w:rFonts w:ascii="Times New Roman" w:hAnsi="Times New Roman" w:cs="Times New Roman"/>
          <w:sz w:val="24"/>
          <w:szCs w:val="24"/>
        </w:rPr>
        <w:t xml:space="preserve">mathematics curriculum </w:t>
      </w:r>
      <w:r w:rsidR="00140983">
        <w:rPr>
          <w:rFonts w:ascii="Times New Roman" w:hAnsi="Times New Roman" w:cs="Times New Roman"/>
          <w:sz w:val="24"/>
          <w:szCs w:val="24"/>
        </w:rPr>
        <w:t xml:space="preserve">and content </w:t>
      </w:r>
      <w:r w:rsidR="003E5F82">
        <w:rPr>
          <w:rFonts w:ascii="Times New Roman" w:hAnsi="Times New Roman" w:cs="Times New Roman"/>
          <w:sz w:val="24"/>
          <w:szCs w:val="24"/>
        </w:rPr>
        <w:t xml:space="preserve">via the usage of </w:t>
      </w:r>
      <w:r w:rsidR="00140983">
        <w:rPr>
          <w:rFonts w:ascii="Times New Roman" w:hAnsi="Times New Roman" w:cs="Times New Roman"/>
          <w:sz w:val="24"/>
          <w:szCs w:val="24"/>
        </w:rPr>
        <w:t>gender-specific terminology and pronouns, the language of secondary mathematics textbooks</w:t>
      </w:r>
      <w:r w:rsidR="004F4035">
        <w:rPr>
          <w:rFonts w:ascii="Times New Roman" w:hAnsi="Times New Roman" w:cs="Times New Roman"/>
          <w:sz w:val="24"/>
          <w:szCs w:val="24"/>
        </w:rPr>
        <w:t xml:space="preserve"> generally portrays a heteronormative image that only acknowledges heterosexuality and the gender binary</w:t>
      </w:r>
      <w:r w:rsidR="00821E48">
        <w:rPr>
          <w:rFonts w:ascii="Times New Roman" w:hAnsi="Times New Roman" w:cs="Times New Roman"/>
          <w:sz w:val="24"/>
          <w:szCs w:val="24"/>
        </w:rPr>
        <w:t xml:space="preserve"> as the default definition </w:t>
      </w:r>
      <w:r w:rsidR="0011266B">
        <w:rPr>
          <w:rFonts w:ascii="Times New Roman" w:hAnsi="Times New Roman" w:cs="Times New Roman"/>
          <w:sz w:val="24"/>
          <w:szCs w:val="24"/>
        </w:rPr>
        <w:t xml:space="preserve">of gender </w:t>
      </w:r>
      <w:r w:rsidR="00EE771D">
        <w:rPr>
          <w:rFonts w:ascii="Times New Roman" w:hAnsi="Times New Roman" w:cs="Times New Roman"/>
          <w:sz w:val="24"/>
          <w:szCs w:val="24"/>
        </w:rPr>
        <w:t xml:space="preserve">based on biologically imperative gender assignment. The mathematics textbooks lack gender and sexual diversity and fail to recognize the identities of queer and non-gender conforming youth </w:t>
      </w:r>
      <w:r w:rsidR="00865AC6">
        <w:rPr>
          <w:rFonts w:ascii="Times New Roman" w:hAnsi="Times New Roman" w:cs="Times New Roman"/>
          <w:sz w:val="24"/>
          <w:szCs w:val="24"/>
        </w:rPr>
        <w:t xml:space="preserve">in secondary mathematics classrooms, </w:t>
      </w:r>
      <w:r w:rsidR="005C576E">
        <w:rPr>
          <w:rFonts w:ascii="Times New Roman" w:hAnsi="Times New Roman" w:cs="Times New Roman"/>
          <w:sz w:val="24"/>
          <w:szCs w:val="24"/>
        </w:rPr>
        <w:t xml:space="preserve">affirming </w:t>
      </w:r>
      <w:r w:rsidR="000021F1">
        <w:rPr>
          <w:rFonts w:ascii="Times New Roman" w:hAnsi="Times New Roman" w:cs="Times New Roman"/>
          <w:sz w:val="24"/>
          <w:szCs w:val="24"/>
        </w:rPr>
        <w:t>the hierarchical structure of mathemati</w:t>
      </w:r>
      <w:r w:rsidR="009D5A92">
        <w:rPr>
          <w:rFonts w:ascii="Times New Roman" w:hAnsi="Times New Roman" w:cs="Times New Roman"/>
          <w:sz w:val="24"/>
          <w:szCs w:val="24"/>
        </w:rPr>
        <w:t xml:space="preserve">cs that </w:t>
      </w:r>
      <w:r w:rsidR="00974087">
        <w:rPr>
          <w:rFonts w:ascii="Times New Roman" w:hAnsi="Times New Roman" w:cs="Times New Roman"/>
          <w:sz w:val="24"/>
          <w:szCs w:val="24"/>
        </w:rPr>
        <w:t xml:space="preserve">preserves </w:t>
      </w:r>
      <w:r w:rsidR="003B60FB">
        <w:rPr>
          <w:rFonts w:ascii="Times New Roman" w:hAnsi="Times New Roman" w:cs="Times New Roman"/>
          <w:sz w:val="24"/>
          <w:szCs w:val="24"/>
        </w:rPr>
        <w:t xml:space="preserve">the dominance of white heterosexual males. </w:t>
      </w:r>
    </w:p>
    <w:p w14:paraId="133E4D23" w14:textId="22E29F99" w:rsidR="003B60FB" w:rsidRDefault="003B60FB"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t>While</w:t>
      </w:r>
      <w:r w:rsidR="001C7933">
        <w:rPr>
          <w:rFonts w:ascii="Times New Roman" w:hAnsi="Times New Roman" w:cs="Times New Roman"/>
          <w:sz w:val="24"/>
          <w:szCs w:val="24"/>
        </w:rPr>
        <w:t xml:space="preserve"> the current </w:t>
      </w:r>
      <w:r w:rsidR="000258C5">
        <w:rPr>
          <w:rFonts w:ascii="Times New Roman" w:hAnsi="Times New Roman" w:cs="Times New Roman"/>
          <w:sz w:val="24"/>
          <w:szCs w:val="24"/>
        </w:rPr>
        <w:t xml:space="preserve">structure of the secondary mathematics curriculum </w:t>
      </w:r>
      <w:r w:rsidR="008368CE">
        <w:rPr>
          <w:rFonts w:ascii="Times New Roman" w:hAnsi="Times New Roman" w:cs="Times New Roman"/>
          <w:sz w:val="24"/>
          <w:szCs w:val="24"/>
        </w:rPr>
        <w:t xml:space="preserve">and the gender-specific terminology used </w:t>
      </w:r>
      <w:r w:rsidR="002D0A2B">
        <w:rPr>
          <w:rFonts w:ascii="Times New Roman" w:hAnsi="Times New Roman" w:cs="Times New Roman"/>
          <w:sz w:val="24"/>
          <w:szCs w:val="24"/>
        </w:rPr>
        <w:t xml:space="preserve">in mathematics textbooks can only be addressed and changed at the macroscopic level </w:t>
      </w:r>
      <w:r w:rsidR="00F601A0">
        <w:rPr>
          <w:rFonts w:ascii="Times New Roman" w:hAnsi="Times New Roman" w:cs="Times New Roman"/>
          <w:sz w:val="24"/>
          <w:szCs w:val="24"/>
        </w:rPr>
        <w:t xml:space="preserve">of federal and state government entities, mathematics teachers can enact </w:t>
      </w:r>
      <w:r w:rsidR="00F601A0">
        <w:rPr>
          <w:rFonts w:ascii="Times New Roman" w:hAnsi="Times New Roman" w:cs="Times New Roman"/>
          <w:sz w:val="24"/>
          <w:szCs w:val="24"/>
        </w:rPr>
        <w:lastRenderedPageBreak/>
        <w:t xml:space="preserve">changes in </w:t>
      </w:r>
      <w:r w:rsidR="00F34E27">
        <w:rPr>
          <w:rFonts w:ascii="Times New Roman" w:hAnsi="Times New Roman" w:cs="Times New Roman"/>
          <w:sz w:val="24"/>
          <w:szCs w:val="24"/>
        </w:rPr>
        <w:t xml:space="preserve">their own classrooms to facilitate a more gender-inclusive curriculum. </w:t>
      </w:r>
      <w:r w:rsidR="00DD74F3">
        <w:rPr>
          <w:rFonts w:ascii="Times New Roman" w:hAnsi="Times New Roman" w:cs="Times New Roman"/>
          <w:sz w:val="24"/>
          <w:szCs w:val="24"/>
        </w:rPr>
        <w:t xml:space="preserve">For instance, </w:t>
      </w:r>
      <w:r w:rsidR="00C84D0E">
        <w:rPr>
          <w:rFonts w:ascii="Times New Roman" w:hAnsi="Times New Roman" w:cs="Times New Roman"/>
          <w:sz w:val="24"/>
          <w:szCs w:val="24"/>
        </w:rPr>
        <w:t>teachers can alter</w:t>
      </w:r>
      <w:r w:rsidR="0001706D">
        <w:rPr>
          <w:rFonts w:ascii="Times New Roman" w:hAnsi="Times New Roman" w:cs="Times New Roman"/>
          <w:sz w:val="24"/>
          <w:szCs w:val="24"/>
        </w:rPr>
        <w:t xml:space="preserve"> questions and</w:t>
      </w:r>
      <w:r w:rsidR="00C84D0E">
        <w:rPr>
          <w:rFonts w:ascii="Times New Roman" w:hAnsi="Times New Roman" w:cs="Times New Roman"/>
          <w:sz w:val="24"/>
          <w:szCs w:val="24"/>
        </w:rPr>
        <w:t xml:space="preserve"> problem statements in</w:t>
      </w:r>
      <w:r w:rsidR="00317CB6">
        <w:rPr>
          <w:rFonts w:ascii="Times New Roman" w:hAnsi="Times New Roman" w:cs="Times New Roman"/>
          <w:sz w:val="24"/>
          <w:szCs w:val="24"/>
        </w:rPr>
        <w:t xml:space="preserve"> mathematics</w:t>
      </w:r>
      <w:r w:rsidR="00C84D0E">
        <w:rPr>
          <w:rFonts w:ascii="Times New Roman" w:hAnsi="Times New Roman" w:cs="Times New Roman"/>
          <w:sz w:val="24"/>
          <w:szCs w:val="24"/>
        </w:rPr>
        <w:t xml:space="preserve"> textbooks</w:t>
      </w:r>
      <w:r w:rsidR="0001706D">
        <w:rPr>
          <w:rFonts w:ascii="Times New Roman" w:hAnsi="Times New Roman" w:cs="Times New Roman"/>
          <w:sz w:val="24"/>
          <w:szCs w:val="24"/>
        </w:rPr>
        <w:t>, or create new questions</w:t>
      </w:r>
      <w:r w:rsidR="005C6F28">
        <w:rPr>
          <w:rFonts w:ascii="Times New Roman" w:hAnsi="Times New Roman" w:cs="Times New Roman"/>
          <w:sz w:val="24"/>
          <w:szCs w:val="24"/>
        </w:rPr>
        <w:t xml:space="preserve">, </w:t>
      </w:r>
      <w:r w:rsidR="00C84D0E">
        <w:rPr>
          <w:rFonts w:ascii="Times New Roman" w:hAnsi="Times New Roman" w:cs="Times New Roman"/>
          <w:sz w:val="24"/>
          <w:szCs w:val="24"/>
        </w:rPr>
        <w:t xml:space="preserve">to reflect more gender-inclusive language that </w:t>
      </w:r>
      <w:r w:rsidR="00317CB6">
        <w:rPr>
          <w:rFonts w:ascii="Times New Roman" w:hAnsi="Times New Roman" w:cs="Times New Roman"/>
          <w:sz w:val="24"/>
          <w:szCs w:val="24"/>
        </w:rPr>
        <w:t xml:space="preserve">acknowledges sexual diversity and </w:t>
      </w:r>
      <w:r w:rsidR="0001706D">
        <w:rPr>
          <w:rFonts w:ascii="Times New Roman" w:hAnsi="Times New Roman" w:cs="Times New Roman"/>
          <w:sz w:val="24"/>
          <w:szCs w:val="24"/>
        </w:rPr>
        <w:t xml:space="preserve">variations in gender identity in relation to biological sex. </w:t>
      </w:r>
      <w:r w:rsidR="006706D3">
        <w:rPr>
          <w:rFonts w:ascii="Times New Roman" w:hAnsi="Times New Roman" w:cs="Times New Roman"/>
          <w:sz w:val="24"/>
          <w:szCs w:val="24"/>
        </w:rPr>
        <w:t>Connecting to the perspectives of individual queer learne</w:t>
      </w:r>
      <w:r w:rsidR="00B013DD">
        <w:rPr>
          <w:rFonts w:ascii="Times New Roman" w:hAnsi="Times New Roman" w:cs="Times New Roman"/>
          <w:sz w:val="24"/>
          <w:szCs w:val="24"/>
        </w:rPr>
        <w:t xml:space="preserve">rs, mathematics teachers can create </w:t>
      </w:r>
      <w:r w:rsidR="00A2502F">
        <w:rPr>
          <w:rFonts w:ascii="Times New Roman" w:hAnsi="Times New Roman" w:cs="Times New Roman"/>
          <w:sz w:val="24"/>
          <w:szCs w:val="24"/>
        </w:rPr>
        <w:t>student-led activities that are contextually relevant to the external environments of LGBTQ+ studen</w:t>
      </w:r>
      <w:r w:rsidR="00131EF5">
        <w:rPr>
          <w:rFonts w:ascii="Times New Roman" w:hAnsi="Times New Roman" w:cs="Times New Roman"/>
          <w:sz w:val="24"/>
          <w:szCs w:val="24"/>
        </w:rPr>
        <w:t xml:space="preserve">ts. </w:t>
      </w:r>
      <w:r w:rsidR="007045E1">
        <w:rPr>
          <w:rFonts w:ascii="Times New Roman" w:hAnsi="Times New Roman" w:cs="Times New Roman"/>
          <w:sz w:val="24"/>
          <w:szCs w:val="24"/>
        </w:rPr>
        <w:t xml:space="preserve">Students can conduct mathematical investigation activities that explore the usage of </w:t>
      </w:r>
      <w:r w:rsidR="000E7D4C">
        <w:rPr>
          <w:rFonts w:ascii="Times New Roman" w:hAnsi="Times New Roman" w:cs="Times New Roman"/>
          <w:sz w:val="24"/>
          <w:szCs w:val="24"/>
        </w:rPr>
        <w:t xml:space="preserve">pronouns (he/him/his, she/her/hers, they/them/theirs) to clarify the difference between gender identity and biological </w:t>
      </w:r>
      <w:r w:rsidR="00B10D2D">
        <w:rPr>
          <w:rFonts w:ascii="Times New Roman" w:hAnsi="Times New Roman" w:cs="Times New Roman"/>
          <w:sz w:val="24"/>
          <w:szCs w:val="24"/>
        </w:rPr>
        <w:t xml:space="preserve">sex </w:t>
      </w:r>
      <w:r w:rsidR="000E7D4C">
        <w:rPr>
          <w:rFonts w:ascii="Times New Roman" w:hAnsi="Times New Roman" w:cs="Times New Roman"/>
          <w:sz w:val="24"/>
          <w:szCs w:val="24"/>
        </w:rPr>
        <w:t xml:space="preserve">and to understand the meaning of the terms cisgender and transgender. </w:t>
      </w:r>
      <w:r w:rsidR="00122AE2">
        <w:rPr>
          <w:rFonts w:ascii="Times New Roman" w:hAnsi="Times New Roman" w:cs="Times New Roman"/>
          <w:sz w:val="24"/>
          <w:szCs w:val="24"/>
        </w:rPr>
        <w:t xml:space="preserve">Additionally, teachers can create hypothetical mathematical </w:t>
      </w:r>
      <w:r w:rsidR="00C25C6C">
        <w:rPr>
          <w:rFonts w:ascii="Times New Roman" w:hAnsi="Times New Roman" w:cs="Times New Roman"/>
          <w:sz w:val="24"/>
          <w:szCs w:val="24"/>
        </w:rPr>
        <w:t>scenarios in discussion</w:t>
      </w:r>
      <w:r w:rsidR="00B10D2D">
        <w:rPr>
          <w:rFonts w:ascii="Times New Roman" w:hAnsi="Times New Roman" w:cs="Times New Roman"/>
          <w:sz w:val="24"/>
          <w:szCs w:val="24"/>
        </w:rPr>
        <w:t xml:space="preserve">-based </w:t>
      </w:r>
      <w:r w:rsidR="00C25C6C">
        <w:rPr>
          <w:rFonts w:ascii="Times New Roman" w:hAnsi="Times New Roman" w:cs="Times New Roman"/>
          <w:sz w:val="24"/>
          <w:szCs w:val="24"/>
        </w:rPr>
        <w:t xml:space="preserve">activities that </w:t>
      </w:r>
      <w:r w:rsidR="00B10D2D">
        <w:rPr>
          <w:rFonts w:ascii="Times New Roman" w:hAnsi="Times New Roman" w:cs="Times New Roman"/>
          <w:sz w:val="24"/>
          <w:szCs w:val="24"/>
        </w:rPr>
        <w:t xml:space="preserve">acknowledge same-sex relationships and transgender individuals, thus deviating from heteronormative standards substantiated by the aura </w:t>
      </w:r>
      <w:r w:rsidR="00EE2AA1">
        <w:rPr>
          <w:rFonts w:ascii="Times New Roman" w:hAnsi="Times New Roman" w:cs="Times New Roman"/>
          <w:sz w:val="24"/>
          <w:szCs w:val="24"/>
        </w:rPr>
        <w:t xml:space="preserve">of intellectual superiority cultivated by Western mathematics. Utilizing the mathematics curriculum </w:t>
      </w:r>
      <w:r w:rsidR="002D57E4">
        <w:rPr>
          <w:rFonts w:ascii="Times New Roman" w:hAnsi="Times New Roman" w:cs="Times New Roman"/>
          <w:sz w:val="24"/>
          <w:szCs w:val="24"/>
        </w:rPr>
        <w:t xml:space="preserve">as a discovery tool to associate </w:t>
      </w:r>
      <w:r w:rsidR="001206B2">
        <w:rPr>
          <w:rFonts w:ascii="Times New Roman" w:hAnsi="Times New Roman" w:cs="Times New Roman"/>
          <w:sz w:val="24"/>
          <w:szCs w:val="24"/>
        </w:rPr>
        <w:t xml:space="preserve">queer identities with positive mathematical identities raises social awareness </w:t>
      </w:r>
      <w:r w:rsidR="003D66B1">
        <w:rPr>
          <w:rFonts w:ascii="Times New Roman" w:hAnsi="Times New Roman" w:cs="Times New Roman"/>
          <w:sz w:val="24"/>
          <w:szCs w:val="24"/>
        </w:rPr>
        <w:t>and cultivates a sense of self-awareness of marginalization of queer youth</w:t>
      </w:r>
      <w:r w:rsidR="005E1931">
        <w:rPr>
          <w:rFonts w:ascii="Times New Roman" w:hAnsi="Times New Roman" w:cs="Times New Roman"/>
          <w:sz w:val="24"/>
          <w:szCs w:val="24"/>
        </w:rPr>
        <w:t>, which leads to empowerment to enact social chang</w:t>
      </w:r>
      <w:r w:rsidR="002809E6">
        <w:rPr>
          <w:rFonts w:ascii="Times New Roman" w:hAnsi="Times New Roman" w:cs="Times New Roman"/>
          <w:sz w:val="24"/>
          <w:szCs w:val="24"/>
        </w:rPr>
        <w:t xml:space="preserve">e. </w:t>
      </w:r>
    </w:p>
    <w:p w14:paraId="7D3CB186" w14:textId="4D92EA7F" w:rsidR="002809E6" w:rsidRDefault="002809E6" w:rsidP="001D4A8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Implications </w:t>
      </w:r>
    </w:p>
    <w:p w14:paraId="183AF4FD" w14:textId="4B20AA6F" w:rsidR="002809E6" w:rsidRDefault="007C470E"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C2F36">
        <w:rPr>
          <w:rFonts w:ascii="Times New Roman" w:hAnsi="Times New Roman" w:cs="Times New Roman"/>
          <w:sz w:val="24"/>
          <w:szCs w:val="24"/>
        </w:rPr>
        <w:t xml:space="preserve">Based on the </w:t>
      </w:r>
      <w:r w:rsidR="001E40B1">
        <w:rPr>
          <w:rFonts w:ascii="Times New Roman" w:hAnsi="Times New Roman" w:cs="Times New Roman"/>
          <w:sz w:val="24"/>
          <w:szCs w:val="24"/>
        </w:rPr>
        <w:t xml:space="preserve">dynamics of intersectionality theory and the interconnectivity </w:t>
      </w:r>
      <w:r w:rsidR="00A97555">
        <w:rPr>
          <w:rFonts w:ascii="Times New Roman" w:hAnsi="Times New Roman" w:cs="Times New Roman"/>
          <w:sz w:val="24"/>
          <w:szCs w:val="24"/>
        </w:rPr>
        <w:t xml:space="preserve">of the systems of marginalization, problematizing </w:t>
      </w:r>
      <w:r w:rsidR="00586D22">
        <w:rPr>
          <w:rFonts w:ascii="Times New Roman" w:hAnsi="Times New Roman" w:cs="Times New Roman"/>
          <w:sz w:val="24"/>
          <w:szCs w:val="24"/>
        </w:rPr>
        <w:t xml:space="preserve">current classroom </w:t>
      </w:r>
      <w:r w:rsidR="008F2FCE">
        <w:rPr>
          <w:rFonts w:ascii="Times New Roman" w:hAnsi="Times New Roman" w:cs="Times New Roman"/>
          <w:sz w:val="24"/>
          <w:szCs w:val="24"/>
        </w:rPr>
        <w:t xml:space="preserve">methodology </w:t>
      </w:r>
      <w:r w:rsidR="00586D22">
        <w:rPr>
          <w:rFonts w:ascii="Times New Roman" w:hAnsi="Times New Roman" w:cs="Times New Roman"/>
          <w:sz w:val="24"/>
          <w:szCs w:val="24"/>
        </w:rPr>
        <w:t xml:space="preserve">and developing </w:t>
      </w:r>
      <w:r w:rsidR="00063976">
        <w:rPr>
          <w:rFonts w:ascii="Times New Roman" w:hAnsi="Times New Roman" w:cs="Times New Roman"/>
          <w:sz w:val="24"/>
          <w:szCs w:val="24"/>
        </w:rPr>
        <w:t xml:space="preserve">new pedagogical </w:t>
      </w:r>
      <w:r w:rsidR="00586D22">
        <w:rPr>
          <w:rFonts w:ascii="Times New Roman" w:hAnsi="Times New Roman" w:cs="Times New Roman"/>
          <w:sz w:val="24"/>
          <w:szCs w:val="24"/>
        </w:rPr>
        <w:t xml:space="preserve">designs </w:t>
      </w:r>
      <w:r w:rsidR="00C2347E">
        <w:rPr>
          <w:rFonts w:ascii="Times New Roman" w:hAnsi="Times New Roman" w:cs="Times New Roman"/>
          <w:sz w:val="24"/>
          <w:szCs w:val="24"/>
        </w:rPr>
        <w:t xml:space="preserve">that accommodate LGBTQ+ youth in secondary </w:t>
      </w:r>
      <w:r w:rsidR="006E1589">
        <w:rPr>
          <w:rFonts w:ascii="Times New Roman" w:hAnsi="Times New Roman" w:cs="Times New Roman"/>
          <w:sz w:val="24"/>
          <w:szCs w:val="24"/>
        </w:rPr>
        <w:t xml:space="preserve">mathematics can provide further insight for the improvement of pedagogical </w:t>
      </w:r>
      <w:r w:rsidR="00BB570B">
        <w:rPr>
          <w:rFonts w:ascii="Times New Roman" w:hAnsi="Times New Roman" w:cs="Times New Roman"/>
          <w:sz w:val="24"/>
          <w:szCs w:val="24"/>
        </w:rPr>
        <w:t xml:space="preserve">methods </w:t>
      </w:r>
      <w:r w:rsidR="002035AF">
        <w:rPr>
          <w:rFonts w:ascii="Times New Roman" w:hAnsi="Times New Roman" w:cs="Times New Roman"/>
          <w:sz w:val="24"/>
          <w:szCs w:val="24"/>
        </w:rPr>
        <w:t xml:space="preserve">that address the marginalization of </w:t>
      </w:r>
      <w:r w:rsidR="000F1D90">
        <w:rPr>
          <w:rFonts w:ascii="Times New Roman" w:hAnsi="Times New Roman" w:cs="Times New Roman"/>
          <w:sz w:val="24"/>
          <w:szCs w:val="24"/>
        </w:rPr>
        <w:t>racially minoritized youth in mathematics.</w:t>
      </w:r>
      <w:r w:rsidR="00864941">
        <w:rPr>
          <w:rFonts w:ascii="Times New Roman" w:hAnsi="Times New Roman" w:cs="Times New Roman"/>
          <w:sz w:val="24"/>
          <w:szCs w:val="24"/>
        </w:rPr>
        <w:t xml:space="preserve"> Because very little research on the marginalization of LGBTQ+</w:t>
      </w:r>
      <w:r w:rsidR="00D71F2D">
        <w:rPr>
          <w:rFonts w:ascii="Times New Roman" w:hAnsi="Times New Roman" w:cs="Times New Roman"/>
          <w:sz w:val="24"/>
          <w:szCs w:val="24"/>
        </w:rPr>
        <w:t xml:space="preserve"> youth</w:t>
      </w:r>
      <w:r w:rsidR="00864941">
        <w:rPr>
          <w:rFonts w:ascii="Times New Roman" w:hAnsi="Times New Roman" w:cs="Times New Roman"/>
          <w:sz w:val="24"/>
          <w:szCs w:val="24"/>
        </w:rPr>
        <w:t xml:space="preserve"> </w:t>
      </w:r>
      <w:r w:rsidR="00515EC7">
        <w:rPr>
          <w:rFonts w:ascii="Times New Roman" w:hAnsi="Times New Roman" w:cs="Times New Roman"/>
          <w:sz w:val="24"/>
          <w:szCs w:val="24"/>
        </w:rPr>
        <w:t xml:space="preserve">in mathematics education </w:t>
      </w:r>
      <w:r w:rsidR="00864941">
        <w:rPr>
          <w:rFonts w:ascii="Times New Roman" w:hAnsi="Times New Roman" w:cs="Times New Roman"/>
          <w:sz w:val="24"/>
          <w:szCs w:val="24"/>
        </w:rPr>
        <w:t>has been conduc</w:t>
      </w:r>
      <w:r w:rsidR="00515EC7">
        <w:rPr>
          <w:rFonts w:ascii="Times New Roman" w:hAnsi="Times New Roman" w:cs="Times New Roman"/>
          <w:sz w:val="24"/>
          <w:szCs w:val="24"/>
        </w:rPr>
        <w:t xml:space="preserve">ted, this </w:t>
      </w:r>
      <w:r w:rsidR="00784C85">
        <w:rPr>
          <w:rFonts w:ascii="Times New Roman" w:hAnsi="Times New Roman" w:cs="Times New Roman"/>
          <w:sz w:val="24"/>
          <w:szCs w:val="24"/>
        </w:rPr>
        <w:t xml:space="preserve">research </w:t>
      </w:r>
      <w:r w:rsidR="00515EC7">
        <w:rPr>
          <w:rFonts w:ascii="Times New Roman" w:hAnsi="Times New Roman" w:cs="Times New Roman"/>
          <w:sz w:val="24"/>
          <w:szCs w:val="24"/>
        </w:rPr>
        <w:t xml:space="preserve">can </w:t>
      </w:r>
      <w:r w:rsidR="00511F34">
        <w:rPr>
          <w:rFonts w:ascii="Times New Roman" w:hAnsi="Times New Roman" w:cs="Times New Roman"/>
          <w:sz w:val="24"/>
          <w:szCs w:val="24"/>
        </w:rPr>
        <w:t>shed light on the power</w:t>
      </w:r>
      <w:r w:rsidR="00D71F2D">
        <w:rPr>
          <w:rFonts w:ascii="Times New Roman" w:hAnsi="Times New Roman" w:cs="Times New Roman"/>
          <w:sz w:val="24"/>
          <w:szCs w:val="24"/>
        </w:rPr>
        <w:t xml:space="preserve"> dynamics of system</w:t>
      </w:r>
      <w:r w:rsidR="00724D12">
        <w:rPr>
          <w:rFonts w:ascii="Times New Roman" w:hAnsi="Times New Roman" w:cs="Times New Roman"/>
          <w:sz w:val="24"/>
          <w:szCs w:val="24"/>
        </w:rPr>
        <w:t xml:space="preserve">ic discrimination </w:t>
      </w:r>
      <w:r w:rsidR="00D71F2D">
        <w:rPr>
          <w:rFonts w:ascii="Times New Roman" w:hAnsi="Times New Roman" w:cs="Times New Roman"/>
          <w:sz w:val="24"/>
          <w:szCs w:val="24"/>
        </w:rPr>
        <w:t>that render minoritized youth “invisible</w:t>
      </w:r>
      <w:r w:rsidR="00724D12">
        <w:rPr>
          <w:rFonts w:ascii="Times New Roman" w:hAnsi="Times New Roman" w:cs="Times New Roman"/>
          <w:sz w:val="24"/>
          <w:szCs w:val="24"/>
        </w:rPr>
        <w:t>”. The</w:t>
      </w:r>
      <w:r w:rsidR="00784C85">
        <w:rPr>
          <w:rFonts w:ascii="Times New Roman" w:hAnsi="Times New Roman" w:cs="Times New Roman"/>
          <w:sz w:val="24"/>
          <w:szCs w:val="24"/>
        </w:rPr>
        <w:t xml:space="preserve"> </w:t>
      </w:r>
      <w:r w:rsidR="00724D12">
        <w:rPr>
          <w:rFonts w:ascii="Times New Roman" w:hAnsi="Times New Roman" w:cs="Times New Roman"/>
          <w:sz w:val="24"/>
          <w:szCs w:val="24"/>
        </w:rPr>
        <w:lastRenderedPageBreak/>
        <w:t>labeling of queer youth is based on perceptions of behavior that correlate with the definitions of masculinity and femininity established by the social construct of the gender binary</w:t>
      </w:r>
      <w:r w:rsidR="00564842">
        <w:rPr>
          <w:rFonts w:ascii="Times New Roman" w:hAnsi="Times New Roman" w:cs="Times New Roman"/>
          <w:sz w:val="24"/>
          <w:szCs w:val="24"/>
        </w:rPr>
        <w:t xml:space="preserve"> (Esmonde, 2011).</w:t>
      </w:r>
      <w:r w:rsidR="00724D12">
        <w:rPr>
          <w:rFonts w:ascii="Times New Roman" w:hAnsi="Times New Roman" w:cs="Times New Roman"/>
          <w:sz w:val="24"/>
          <w:szCs w:val="24"/>
        </w:rPr>
        <w:t xml:space="preserve"> </w:t>
      </w:r>
      <w:r w:rsidR="00912A27">
        <w:rPr>
          <w:rFonts w:ascii="Times New Roman" w:hAnsi="Times New Roman" w:cs="Times New Roman"/>
          <w:sz w:val="24"/>
          <w:szCs w:val="24"/>
        </w:rPr>
        <w:t>The minoritized category</w:t>
      </w:r>
      <w:r w:rsidR="00E40BC8">
        <w:rPr>
          <w:rFonts w:ascii="Times New Roman" w:hAnsi="Times New Roman" w:cs="Times New Roman"/>
          <w:sz w:val="24"/>
          <w:szCs w:val="24"/>
        </w:rPr>
        <w:t xml:space="preserve"> of</w:t>
      </w:r>
      <w:r w:rsidR="00912A27">
        <w:rPr>
          <w:rFonts w:ascii="Times New Roman" w:hAnsi="Times New Roman" w:cs="Times New Roman"/>
          <w:sz w:val="24"/>
          <w:szCs w:val="24"/>
        </w:rPr>
        <w:t xml:space="preserve"> LGBTQ+ and non-heteronormative </w:t>
      </w:r>
      <w:r w:rsidR="00E40BC8">
        <w:rPr>
          <w:rFonts w:ascii="Times New Roman" w:hAnsi="Times New Roman" w:cs="Times New Roman"/>
          <w:sz w:val="24"/>
          <w:szCs w:val="24"/>
        </w:rPr>
        <w:t xml:space="preserve">youth </w:t>
      </w:r>
      <w:r w:rsidR="00912A27">
        <w:rPr>
          <w:rFonts w:ascii="Times New Roman" w:hAnsi="Times New Roman" w:cs="Times New Roman"/>
          <w:sz w:val="24"/>
          <w:szCs w:val="24"/>
        </w:rPr>
        <w:t xml:space="preserve">does not display a specific physical phenotype that can be visibly recognized like race and gender. </w:t>
      </w:r>
      <w:r w:rsidR="00E40BC8">
        <w:rPr>
          <w:rFonts w:ascii="Times New Roman" w:hAnsi="Times New Roman" w:cs="Times New Roman"/>
          <w:sz w:val="24"/>
          <w:szCs w:val="24"/>
        </w:rPr>
        <w:t xml:space="preserve">As a result, </w:t>
      </w:r>
      <w:r w:rsidR="00321718">
        <w:rPr>
          <w:rFonts w:ascii="Times New Roman" w:hAnsi="Times New Roman" w:cs="Times New Roman"/>
          <w:sz w:val="24"/>
          <w:szCs w:val="24"/>
        </w:rPr>
        <w:t xml:space="preserve">research </w:t>
      </w:r>
      <w:r w:rsidR="008A58BF">
        <w:rPr>
          <w:rFonts w:ascii="Times New Roman" w:hAnsi="Times New Roman" w:cs="Times New Roman"/>
          <w:sz w:val="24"/>
          <w:szCs w:val="24"/>
        </w:rPr>
        <w:t>that focuses</w:t>
      </w:r>
      <w:r w:rsidR="00321718">
        <w:rPr>
          <w:rFonts w:ascii="Times New Roman" w:hAnsi="Times New Roman" w:cs="Times New Roman"/>
          <w:sz w:val="24"/>
          <w:szCs w:val="24"/>
        </w:rPr>
        <w:t xml:space="preserve"> on marginalization </w:t>
      </w:r>
      <w:r w:rsidR="00144CB5">
        <w:rPr>
          <w:rFonts w:ascii="Times New Roman" w:hAnsi="Times New Roman" w:cs="Times New Roman"/>
          <w:sz w:val="24"/>
          <w:szCs w:val="24"/>
        </w:rPr>
        <w:t xml:space="preserve">of </w:t>
      </w:r>
      <w:r w:rsidR="00321718">
        <w:rPr>
          <w:rFonts w:ascii="Times New Roman" w:hAnsi="Times New Roman" w:cs="Times New Roman"/>
          <w:sz w:val="24"/>
          <w:szCs w:val="24"/>
        </w:rPr>
        <w:t xml:space="preserve">queer youth in mathematics analyzes heterosexual systems of oppression on an individual basis </w:t>
      </w:r>
      <w:r w:rsidR="007A01F7">
        <w:rPr>
          <w:rFonts w:ascii="Times New Roman" w:hAnsi="Times New Roman" w:cs="Times New Roman"/>
          <w:sz w:val="24"/>
          <w:szCs w:val="24"/>
        </w:rPr>
        <w:t>and deepens understanding of intra-group relations heterogeneously</w:t>
      </w:r>
      <w:r w:rsidR="00144CB5">
        <w:rPr>
          <w:rFonts w:ascii="Times New Roman" w:hAnsi="Times New Roman" w:cs="Times New Roman"/>
          <w:sz w:val="24"/>
          <w:szCs w:val="24"/>
        </w:rPr>
        <w:t xml:space="preserve">, which provides insight into research methods that can be utilized to examine individual </w:t>
      </w:r>
      <w:r w:rsidR="005C5FE9">
        <w:rPr>
          <w:rFonts w:ascii="Times New Roman" w:hAnsi="Times New Roman" w:cs="Times New Roman"/>
          <w:sz w:val="24"/>
          <w:szCs w:val="24"/>
        </w:rPr>
        <w:t>differences among categorized groups of marginalization based on race and gender</w:t>
      </w:r>
      <w:r w:rsidR="00072430">
        <w:rPr>
          <w:rFonts w:ascii="Times New Roman" w:hAnsi="Times New Roman" w:cs="Times New Roman"/>
          <w:sz w:val="24"/>
          <w:szCs w:val="24"/>
        </w:rPr>
        <w:t xml:space="preserve"> (King &amp; Cortina, 2010). </w:t>
      </w:r>
      <w:r w:rsidR="005C5FE9">
        <w:rPr>
          <w:rFonts w:ascii="Times New Roman" w:hAnsi="Times New Roman" w:cs="Times New Roman"/>
          <w:sz w:val="24"/>
          <w:szCs w:val="24"/>
        </w:rPr>
        <w:t xml:space="preserve">These groups are often </w:t>
      </w:r>
      <w:r w:rsidR="00E04B64">
        <w:rPr>
          <w:rFonts w:ascii="Times New Roman" w:hAnsi="Times New Roman" w:cs="Times New Roman"/>
          <w:sz w:val="24"/>
          <w:szCs w:val="24"/>
        </w:rPr>
        <w:t xml:space="preserve">studied and analyzed homogenously as cohesive communities, which </w:t>
      </w:r>
      <w:r w:rsidR="00DB4B28">
        <w:rPr>
          <w:rFonts w:ascii="Times New Roman" w:hAnsi="Times New Roman" w:cs="Times New Roman"/>
          <w:sz w:val="24"/>
          <w:szCs w:val="24"/>
        </w:rPr>
        <w:t xml:space="preserve">can lead to false assumptions that generalize or stereotype the behaviors and characteristics </w:t>
      </w:r>
      <w:r w:rsidR="008A58BF">
        <w:rPr>
          <w:rFonts w:ascii="Times New Roman" w:hAnsi="Times New Roman" w:cs="Times New Roman"/>
          <w:sz w:val="24"/>
          <w:szCs w:val="24"/>
        </w:rPr>
        <w:t xml:space="preserve">of individual members of </w:t>
      </w:r>
      <w:r w:rsidR="004B09BA">
        <w:rPr>
          <w:rFonts w:ascii="Times New Roman" w:hAnsi="Times New Roman" w:cs="Times New Roman"/>
          <w:sz w:val="24"/>
          <w:szCs w:val="24"/>
        </w:rPr>
        <w:t>marginalized groups with visible phenotypes</w:t>
      </w:r>
      <w:r w:rsidR="00321BD3">
        <w:rPr>
          <w:rFonts w:ascii="Times New Roman" w:hAnsi="Times New Roman" w:cs="Times New Roman"/>
          <w:sz w:val="24"/>
          <w:szCs w:val="24"/>
        </w:rPr>
        <w:t xml:space="preserve">. Broad generalizations and assumptions can further perpetuate systemic discrimination that already exists. </w:t>
      </w:r>
      <w:r w:rsidR="000C32C7">
        <w:rPr>
          <w:rFonts w:ascii="Times New Roman" w:hAnsi="Times New Roman" w:cs="Times New Roman"/>
          <w:sz w:val="24"/>
          <w:szCs w:val="24"/>
        </w:rPr>
        <w:t>What research methods can be used to examine</w:t>
      </w:r>
      <w:r w:rsidR="004B60E6">
        <w:rPr>
          <w:rFonts w:ascii="Times New Roman" w:hAnsi="Times New Roman" w:cs="Times New Roman"/>
          <w:sz w:val="24"/>
          <w:szCs w:val="24"/>
        </w:rPr>
        <w:t xml:space="preserve"> the marginalization of</w:t>
      </w:r>
      <w:r w:rsidR="000C32C7">
        <w:rPr>
          <w:rFonts w:ascii="Times New Roman" w:hAnsi="Times New Roman" w:cs="Times New Roman"/>
          <w:sz w:val="24"/>
          <w:szCs w:val="24"/>
        </w:rPr>
        <w:t xml:space="preserve"> racially minoritized </w:t>
      </w:r>
      <w:r w:rsidR="004B60E6">
        <w:rPr>
          <w:rFonts w:ascii="Times New Roman" w:hAnsi="Times New Roman" w:cs="Times New Roman"/>
          <w:sz w:val="24"/>
          <w:szCs w:val="24"/>
        </w:rPr>
        <w:t>youth and females on an individual basis that reveals unique counter-narrative</w:t>
      </w:r>
      <w:r w:rsidR="0035654C">
        <w:rPr>
          <w:rFonts w:ascii="Times New Roman" w:hAnsi="Times New Roman" w:cs="Times New Roman"/>
          <w:sz w:val="24"/>
          <w:szCs w:val="24"/>
        </w:rPr>
        <w:t xml:space="preserve">s? </w:t>
      </w:r>
    </w:p>
    <w:p w14:paraId="526454DF" w14:textId="37CD8093" w:rsidR="00905C21" w:rsidRDefault="0035654C"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2D51">
        <w:rPr>
          <w:rFonts w:ascii="Times New Roman" w:hAnsi="Times New Roman" w:cs="Times New Roman"/>
          <w:sz w:val="24"/>
          <w:szCs w:val="24"/>
        </w:rPr>
        <w:t>Additionally, LGBTQ+ youth represent a very small percentage of students in the public education system</w:t>
      </w:r>
      <w:r w:rsidR="007F5F84">
        <w:rPr>
          <w:rFonts w:ascii="Times New Roman" w:hAnsi="Times New Roman" w:cs="Times New Roman"/>
          <w:sz w:val="24"/>
          <w:szCs w:val="24"/>
        </w:rPr>
        <w:t>, which leads to</w:t>
      </w:r>
      <w:r w:rsidR="005E6177">
        <w:rPr>
          <w:rFonts w:ascii="Times New Roman" w:hAnsi="Times New Roman" w:cs="Times New Roman"/>
          <w:sz w:val="24"/>
          <w:szCs w:val="24"/>
        </w:rPr>
        <w:t xml:space="preserve"> </w:t>
      </w:r>
      <w:r w:rsidR="007F5F84">
        <w:rPr>
          <w:rFonts w:ascii="Times New Roman" w:hAnsi="Times New Roman" w:cs="Times New Roman"/>
          <w:sz w:val="24"/>
          <w:szCs w:val="24"/>
        </w:rPr>
        <w:t xml:space="preserve">questioning of the value of tailoring </w:t>
      </w:r>
      <w:r w:rsidR="00F20DDD">
        <w:rPr>
          <w:rFonts w:ascii="Times New Roman" w:hAnsi="Times New Roman" w:cs="Times New Roman"/>
          <w:sz w:val="24"/>
          <w:szCs w:val="24"/>
        </w:rPr>
        <w:t xml:space="preserve">the </w:t>
      </w:r>
      <w:r w:rsidR="005E6177">
        <w:rPr>
          <w:rFonts w:ascii="Times New Roman" w:hAnsi="Times New Roman" w:cs="Times New Roman"/>
          <w:sz w:val="24"/>
          <w:szCs w:val="24"/>
        </w:rPr>
        <w:t xml:space="preserve">mathematics curriculum to meet the specific requirements to promote </w:t>
      </w:r>
      <w:r w:rsidR="00F20DDD">
        <w:rPr>
          <w:rFonts w:ascii="Times New Roman" w:hAnsi="Times New Roman" w:cs="Times New Roman"/>
          <w:sz w:val="24"/>
          <w:szCs w:val="24"/>
        </w:rPr>
        <w:t xml:space="preserve">equitable outcomes for queer students in mathematics. </w:t>
      </w:r>
      <w:r w:rsidR="00FD6FF7">
        <w:rPr>
          <w:rFonts w:ascii="Times New Roman" w:hAnsi="Times New Roman" w:cs="Times New Roman"/>
          <w:sz w:val="24"/>
          <w:szCs w:val="24"/>
        </w:rPr>
        <w:t xml:space="preserve">If teachers invest </w:t>
      </w:r>
      <w:r w:rsidR="003B247C">
        <w:rPr>
          <w:rFonts w:ascii="Times New Roman" w:hAnsi="Times New Roman" w:cs="Times New Roman"/>
          <w:sz w:val="24"/>
          <w:szCs w:val="24"/>
        </w:rPr>
        <w:t>considerable time</w:t>
      </w:r>
      <w:r w:rsidR="00FD6FF7">
        <w:rPr>
          <w:rFonts w:ascii="Times New Roman" w:hAnsi="Times New Roman" w:cs="Times New Roman"/>
          <w:sz w:val="24"/>
          <w:szCs w:val="24"/>
        </w:rPr>
        <w:t xml:space="preserve"> in </w:t>
      </w:r>
      <w:r w:rsidR="008D2915">
        <w:rPr>
          <w:rFonts w:ascii="Times New Roman" w:hAnsi="Times New Roman" w:cs="Times New Roman"/>
          <w:sz w:val="24"/>
          <w:szCs w:val="24"/>
        </w:rPr>
        <w:t xml:space="preserve">curriculum planning to foster gender inclusivity, does this leave behind </w:t>
      </w:r>
      <w:r w:rsidR="00905C21">
        <w:rPr>
          <w:rFonts w:ascii="Times New Roman" w:hAnsi="Times New Roman" w:cs="Times New Roman"/>
          <w:sz w:val="24"/>
          <w:szCs w:val="24"/>
        </w:rPr>
        <w:t>accommodations of contextual relevance for racially minoritized youth? The limitations of the arguments i</w:t>
      </w:r>
      <w:r w:rsidR="00293559">
        <w:rPr>
          <w:rFonts w:ascii="Times New Roman" w:hAnsi="Times New Roman" w:cs="Times New Roman"/>
          <w:sz w:val="24"/>
          <w:szCs w:val="24"/>
        </w:rPr>
        <w:t xml:space="preserve">n this Capstone </w:t>
      </w:r>
      <w:r w:rsidR="001A3CFC">
        <w:rPr>
          <w:rFonts w:ascii="Times New Roman" w:hAnsi="Times New Roman" w:cs="Times New Roman"/>
          <w:sz w:val="24"/>
          <w:szCs w:val="24"/>
        </w:rPr>
        <w:t xml:space="preserve">are that the intersectional perspective of race with gender and sexuality is not fully accounted for. </w:t>
      </w:r>
      <w:r w:rsidR="00FC5119">
        <w:rPr>
          <w:rFonts w:ascii="Times New Roman" w:hAnsi="Times New Roman" w:cs="Times New Roman"/>
          <w:sz w:val="24"/>
          <w:szCs w:val="24"/>
        </w:rPr>
        <w:t>While the conceptual framework recognizes the interconnectivity of race, gender, and sexuality based on</w:t>
      </w:r>
      <w:r w:rsidR="000054B7">
        <w:rPr>
          <w:rFonts w:ascii="Times New Roman" w:hAnsi="Times New Roman" w:cs="Times New Roman"/>
          <w:sz w:val="24"/>
          <w:szCs w:val="24"/>
        </w:rPr>
        <w:t xml:space="preserve"> </w:t>
      </w:r>
      <w:bookmarkStart w:id="0" w:name="_GoBack"/>
      <w:bookmarkEnd w:id="0"/>
      <w:r w:rsidR="00FC5119">
        <w:rPr>
          <w:rFonts w:ascii="Times New Roman" w:hAnsi="Times New Roman" w:cs="Times New Roman"/>
          <w:sz w:val="24"/>
          <w:szCs w:val="24"/>
        </w:rPr>
        <w:lastRenderedPageBreak/>
        <w:t xml:space="preserve">intersectionality theory, </w:t>
      </w:r>
      <w:r w:rsidR="002B5034">
        <w:rPr>
          <w:rFonts w:ascii="Times New Roman" w:hAnsi="Times New Roman" w:cs="Times New Roman"/>
          <w:sz w:val="24"/>
          <w:szCs w:val="24"/>
        </w:rPr>
        <w:t xml:space="preserve">the problematization of </w:t>
      </w:r>
      <w:r w:rsidR="00036B89">
        <w:rPr>
          <w:rFonts w:ascii="Times New Roman" w:hAnsi="Times New Roman" w:cs="Times New Roman"/>
          <w:sz w:val="24"/>
          <w:szCs w:val="24"/>
        </w:rPr>
        <w:t xml:space="preserve">the stratification of queer youth in mathematics does not specifically address the influence of race and socioeconomic status. </w:t>
      </w:r>
    </w:p>
    <w:p w14:paraId="767F2655" w14:textId="04D15F2F" w:rsidR="003B247C" w:rsidRDefault="003B247C" w:rsidP="001D4A87">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Further Considerations </w:t>
      </w:r>
    </w:p>
    <w:p w14:paraId="6F3D339C" w14:textId="504E3D68" w:rsidR="003C3308" w:rsidRDefault="003C3308" w:rsidP="001D4A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743A">
        <w:rPr>
          <w:rFonts w:ascii="Times New Roman" w:hAnsi="Times New Roman" w:cs="Times New Roman"/>
          <w:sz w:val="24"/>
          <w:szCs w:val="24"/>
        </w:rPr>
        <w:t xml:space="preserve">To promote gender inclusivity and </w:t>
      </w:r>
      <w:r w:rsidR="0025694E">
        <w:rPr>
          <w:rFonts w:ascii="Times New Roman" w:hAnsi="Times New Roman" w:cs="Times New Roman"/>
          <w:sz w:val="24"/>
          <w:szCs w:val="24"/>
        </w:rPr>
        <w:t>equitable outcomes for queer youth in secondary mathematics classroom settings</w:t>
      </w:r>
      <w:r w:rsidR="00973949">
        <w:rPr>
          <w:rFonts w:ascii="Times New Roman" w:hAnsi="Times New Roman" w:cs="Times New Roman"/>
          <w:sz w:val="24"/>
          <w:szCs w:val="24"/>
        </w:rPr>
        <w:t xml:space="preserve">, teachers should be required to experience cultural competency training that raises social awareness of the </w:t>
      </w:r>
      <w:r w:rsidR="00DB579F">
        <w:rPr>
          <w:rFonts w:ascii="Times New Roman" w:hAnsi="Times New Roman" w:cs="Times New Roman"/>
          <w:sz w:val="24"/>
          <w:szCs w:val="24"/>
        </w:rPr>
        <w:t>power dynamics of compulsory heteronormativity in mathematics education and the US public education</w:t>
      </w:r>
      <w:r w:rsidR="003F6470">
        <w:rPr>
          <w:rFonts w:ascii="Times New Roman" w:hAnsi="Times New Roman" w:cs="Times New Roman"/>
          <w:sz w:val="24"/>
          <w:szCs w:val="24"/>
        </w:rPr>
        <w:t xml:space="preserve"> system</w:t>
      </w:r>
      <w:r w:rsidR="00DB579F">
        <w:rPr>
          <w:rFonts w:ascii="Times New Roman" w:hAnsi="Times New Roman" w:cs="Times New Roman"/>
          <w:sz w:val="24"/>
          <w:szCs w:val="24"/>
        </w:rPr>
        <w:t xml:space="preserve">. </w:t>
      </w:r>
      <w:r w:rsidR="000F3C06">
        <w:rPr>
          <w:rFonts w:ascii="Times New Roman" w:hAnsi="Times New Roman" w:cs="Times New Roman"/>
          <w:sz w:val="24"/>
          <w:szCs w:val="24"/>
        </w:rPr>
        <w:t xml:space="preserve">Most </w:t>
      </w:r>
      <w:r w:rsidR="00A33696">
        <w:rPr>
          <w:rFonts w:ascii="Times New Roman" w:hAnsi="Times New Roman" w:cs="Times New Roman"/>
          <w:sz w:val="24"/>
          <w:szCs w:val="24"/>
        </w:rPr>
        <w:t xml:space="preserve">mathematics educators that identify as heterosexual are not aware of the sexual identities of their students and may make </w:t>
      </w:r>
      <w:r w:rsidR="0026303B">
        <w:rPr>
          <w:rFonts w:ascii="Times New Roman" w:hAnsi="Times New Roman" w:cs="Times New Roman"/>
          <w:sz w:val="24"/>
          <w:szCs w:val="24"/>
        </w:rPr>
        <w:t>false assumptions about sexuality and gender identity based on perceived behavior and biological definitions of gender</w:t>
      </w:r>
      <w:r w:rsidR="00564842">
        <w:rPr>
          <w:rFonts w:ascii="Times New Roman" w:hAnsi="Times New Roman" w:cs="Times New Roman"/>
          <w:sz w:val="24"/>
          <w:szCs w:val="24"/>
        </w:rPr>
        <w:t xml:space="preserve"> (Esmonde, 2011).</w:t>
      </w:r>
      <w:r w:rsidR="0026303B">
        <w:rPr>
          <w:rFonts w:ascii="Times New Roman" w:hAnsi="Times New Roman" w:cs="Times New Roman"/>
          <w:sz w:val="24"/>
          <w:szCs w:val="24"/>
        </w:rPr>
        <w:t xml:space="preserve"> </w:t>
      </w:r>
      <w:r w:rsidR="00A705E1">
        <w:rPr>
          <w:rFonts w:ascii="Times New Roman" w:hAnsi="Times New Roman" w:cs="Times New Roman"/>
          <w:sz w:val="24"/>
          <w:szCs w:val="24"/>
        </w:rPr>
        <w:t xml:space="preserve">To address these assumptions, cultural competency training should introduce the definition of </w:t>
      </w:r>
      <w:r w:rsidR="008465A6">
        <w:rPr>
          <w:rFonts w:ascii="Times New Roman" w:hAnsi="Times New Roman" w:cs="Times New Roman"/>
          <w:sz w:val="24"/>
          <w:szCs w:val="24"/>
        </w:rPr>
        <w:t xml:space="preserve">gender, as well as race, as a social construct to facilitate awareness </w:t>
      </w:r>
      <w:r w:rsidR="00D53578">
        <w:rPr>
          <w:rFonts w:ascii="Times New Roman" w:hAnsi="Times New Roman" w:cs="Times New Roman"/>
          <w:sz w:val="24"/>
          <w:szCs w:val="24"/>
        </w:rPr>
        <w:t>of the secondary mathematics classroom as a racialized and gendered space that contributes to systemic inequitie</w:t>
      </w:r>
      <w:r w:rsidR="006A5906">
        <w:rPr>
          <w:rFonts w:ascii="Times New Roman" w:hAnsi="Times New Roman" w:cs="Times New Roman"/>
          <w:sz w:val="24"/>
          <w:szCs w:val="24"/>
        </w:rPr>
        <w:t>s for minoritized youth</w:t>
      </w:r>
      <w:r w:rsidR="006955F7">
        <w:rPr>
          <w:rFonts w:ascii="Times New Roman" w:hAnsi="Times New Roman" w:cs="Times New Roman"/>
          <w:sz w:val="24"/>
          <w:szCs w:val="24"/>
        </w:rPr>
        <w:t xml:space="preserve"> (Leyva, 2017). </w:t>
      </w:r>
      <w:r w:rsidR="006A5906">
        <w:rPr>
          <w:rFonts w:ascii="Times New Roman" w:hAnsi="Times New Roman" w:cs="Times New Roman"/>
          <w:sz w:val="24"/>
          <w:szCs w:val="24"/>
        </w:rPr>
        <w:t>To address the competitive nature</w:t>
      </w:r>
      <w:r w:rsidR="001714B3">
        <w:rPr>
          <w:rFonts w:ascii="Times New Roman" w:hAnsi="Times New Roman" w:cs="Times New Roman"/>
          <w:sz w:val="24"/>
          <w:szCs w:val="24"/>
        </w:rPr>
        <w:t xml:space="preserve"> of mathematics curriculum standards</w:t>
      </w:r>
      <w:r w:rsidR="006A5906">
        <w:rPr>
          <w:rFonts w:ascii="Times New Roman" w:hAnsi="Times New Roman" w:cs="Times New Roman"/>
          <w:sz w:val="24"/>
          <w:szCs w:val="24"/>
        </w:rPr>
        <w:t xml:space="preserve"> that diminish</w:t>
      </w:r>
      <w:r w:rsidR="001714B3">
        <w:rPr>
          <w:rFonts w:ascii="Times New Roman" w:hAnsi="Times New Roman" w:cs="Times New Roman"/>
          <w:sz w:val="24"/>
          <w:szCs w:val="24"/>
        </w:rPr>
        <w:t xml:space="preserve"> </w:t>
      </w:r>
      <w:r w:rsidR="006A5906">
        <w:rPr>
          <w:rFonts w:ascii="Times New Roman" w:hAnsi="Times New Roman" w:cs="Times New Roman"/>
          <w:sz w:val="24"/>
          <w:szCs w:val="24"/>
        </w:rPr>
        <w:t>opportunities for participa</w:t>
      </w:r>
      <w:r w:rsidR="001714B3">
        <w:rPr>
          <w:rFonts w:ascii="Times New Roman" w:hAnsi="Times New Roman" w:cs="Times New Roman"/>
          <w:sz w:val="24"/>
          <w:szCs w:val="24"/>
        </w:rPr>
        <w:t xml:space="preserve">tion </w:t>
      </w:r>
      <w:r w:rsidR="003C435E">
        <w:rPr>
          <w:rFonts w:ascii="Times New Roman" w:hAnsi="Times New Roman" w:cs="Times New Roman"/>
          <w:sz w:val="24"/>
          <w:szCs w:val="24"/>
        </w:rPr>
        <w:t>and engagement</w:t>
      </w:r>
      <w:r w:rsidR="0034202A">
        <w:rPr>
          <w:rFonts w:ascii="Times New Roman" w:hAnsi="Times New Roman" w:cs="Times New Roman"/>
          <w:sz w:val="24"/>
          <w:szCs w:val="24"/>
        </w:rPr>
        <w:t xml:space="preserve"> of queer youth</w:t>
      </w:r>
      <w:r w:rsidR="003C435E">
        <w:rPr>
          <w:rFonts w:ascii="Times New Roman" w:hAnsi="Times New Roman" w:cs="Times New Roman"/>
          <w:sz w:val="24"/>
          <w:szCs w:val="24"/>
        </w:rPr>
        <w:t xml:space="preserve">, mathematics teachers should be introduced to </w:t>
      </w:r>
      <w:r w:rsidR="00130753">
        <w:rPr>
          <w:rFonts w:ascii="Times New Roman" w:hAnsi="Times New Roman" w:cs="Times New Roman"/>
          <w:sz w:val="24"/>
          <w:szCs w:val="24"/>
        </w:rPr>
        <w:t xml:space="preserve">the conceptual objectives of project-based learning and discussion-based activities that foster personal agency and mathematical discourse. Additionally, </w:t>
      </w:r>
      <w:r w:rsidR="0033594E">
        <w:rPr>
          <w:rFonts w:ascii="Times New Roman" w:hAnsi="Times New Roman" w:cs="Times New Roman"/>
          <w:sz w:val="24"/>
          <w:szCs w:val="24"/>
        </w:rPr>
        <w:t>profes</w:t>
      </w:r>
      <w:r w:rsidR="00817B8F">
        <w:rPr>
          <w:rFonts w:ascii="Times New Roman" w:hAnsi="Times New Roman" w:cs="Times New Roman"/>
          <w:sz w:val="24"/>
          <w:szCs w:val="24"/>
        </w:rPr>
        <w:t xml:space="preserve">sional development sessions for teachers should address the </w:t>
      </w:r>
      <w:r w:rsidR="00FB4C27">
        <w:rPr>
          <w:rFonts w:ascii="Times New Roman" w:hAnsi="Times New Roman" w:cs="Times New Roman"/>
          <w:sz w:val="24"/>
          <w:szCs w:val="24"/>
        </w:rPr>
        <w:t>usage of correct pronouns that align with gender identity</w:t>
      </w:r>
      <w:r w:rsidR="0092237D">
        <w:rPr>
          <w:rFonts w:ascii="Times New Roman" w:hAnsi="Times New Roman" w:cs="Times New Roman"/>
          <w:sz w:val="24"/>
          <w:szCs w:val="24"/>
        </w:rPr>
        <w:t xml:space="preserve">, which can </w:t>
      </w:r>
      <w:r w:rsidR="00FB4C27">
        <w:rPr>
          <w:rFonts w:ascii="Times New Roman" w:hAnsi="Times New Roman" w:cs="Times New Roman"/>
          <w:sz w:val="24"/>
          <w:szCs w:val="24"/>
        </w:rPr>
        <w:t>clarify</w:t>
      </w:r>
      <w:r w:rsidR="0092237D">
        <w:rPr>
          <w:rFonts w:ascii="Times New Roman" w:hAnsi="Times New Roman" w:cs="Times New Roman"/>
          <w:sz w:val="24"/>
          <w:szCs w:val="24"/>
        </w:rPr>
        <w:t xml:space="preserve"> </w:t>
      </w:r>
      <w:r w:rsidR="00FB4C27">
        <w:rPr>
          <w:rFonts w:ascii="Times New Roman" w:hAnsi="Times New Roman" w:cs="Times New Roman"/>
          <w:sz w:val="24"/>
          <w:szCs w:val="24"/>
        </w:rPr>
        <w:t xml:space="preserve">the distinction between </w:t>
      </w:r>
      <w:r w:rsidR="0092237D">
        <w:rPr>
          <w:rFonts w:ascii="Times New Roman" w:hAnsi="Times New Roman" w:cs="Times New Roman"/>
          <w:sz w:val="24"/>
          <w:szCs w:val="24"/>
        </w:rPr>
        <w:t xml:space="preserve">the definitions of </w:t>
      </w:r>
      <w:r w:rsidR="00FB4C27">
        <w:rPr>
          <w:rFonts w:ascii="Times New Roman" w:hAnsi="Times New Roman" w:cs="Times New Roman"/>
          <w:sz w:val="24"/>
          <w:szCs w:val="24"/>
        </w:rPr>
        <w:t xml:space="preserve">gender identity and biological </w:t>
      </w:r>
      <w:r w:rsidR="0092237D">
        <w:rPr>
          <w:rFonts w:ascii="Times New Roman" w:hAnsi="Times New Roman" w:cs="Times New Roman"/>
          <w:sz w:val="24"/>
          <w:szCs w:val="24"/>
        </w:rPr>
        <w:t xml:space="preserve">sex. Misconceptions of gender definitions </w:t>
      </w:r>
      <w:r w:rsidR="00ED3210">
        <w:rPr>
          <w:rFonts w:ascii="Times New Roman" w:hAnsi="Times New Roman" w:cs="Times New Roman"/>
          <w:sz w:val="24"/>
          <w:szCs w:val="24"/>
        </w:rPr>
        <w:t xml:space="preserve">lead to sex-based treatment and </w:t>
      </w:r>
      <w:r w:rsidR="002F4F56">
        <w:rPr>
          <w:rFonts w:ascii="Times New Roman" w:hAnsi="Times New Roman" w:cs="Times New Roman"/>
          <w:sz w:val="24"/>
          <w:szCs w:val="24"/>
        </w:rPr>
        <w:t>equate</w:t>
      </w:r>
      <w:r w:rsidR="004C3166">
        <w:rPr>
          <w:rFonts w:ascii="Times New Roman" w:hAnsi="Times New Roman" w:cs="Times New Roman"/>
          <w:sz w:val="24"/>
          <w:szCs w:val="24"/>
        </w:rPr>
        <w:t xml:space="preserve"> </w:t>
      </w:r>
      <w:r w:rsidR="002F4F56">
        <w:rPr>
          <w:rFonts w:ascii="Times New Roman" w:hAnsi="Times New Roman" w:cs="Times New Roman"/>
          <w:sz w:val="24"/>
          <w:szCs w:val="24"/>
        </w:rPr>
        <w:t xml:space="preserve">mathematics with masculinity and </w:t>
      </w:r>
      <w:r w:rsidR="001077E8">
        <w:rPr>
          <w:rFonts w:ascii="Times New Roman" w:hAnsi="Times New Roman" w:cs="Times New Roman"/>
          <w:sz w:val="24"/>
          <w:szCs w:val="24"/>
        </w:rPr>
        <w:t xml:space="preserve">neoliberal definitions of intelligence rooted in standards of whiteness. However, some limitations of the implementation of these types of </w:t>
      </w:r>
      <w:r w:rsidR="00BB78EA">
        <w:rPr>
          <w:rFonts w:ascii="Times New Roman" w:hAnsi="Times New Roman" w:cs="Times New Roman"/>
          <w:sz w:val="24"/>
          <w:szCs w:val="24"/>
        </w:rPr>
        <w:t>professional development sessions in</w:t>
      </w:r>
      <w:r w:rsidR="003758D4">
        <w:rPr>
          <w:rFonts w:ascii="Times New Roman" w:hAnsi="Times New Roman" w:cs="Times New Roman"/>
          <w:sz w:val="24"/>
          <w:szCs w:val="24"/>
        </w:rPr>
        <w:t xml:space="preserve">clude </w:t>
      </w:r>
      <w:r w:rsidR="00BB78EA">
        <w:rPr>
          <w:rFonts w:ascii="Times New Roman" w:hAnsi="Times New Roman" w:cs="Times New Roman"/>
          <w:sz w:val="24"/>
          <w:szCs w:val="24"/>
        </w:rPr>
        <w:t xml:space="preserve">the religious beliefs </w:t>
      </w:r>
      <w:r w:rsidR="000434CF">
        <w:rPr>
          <w:rFonts w:ascii="Times New Roman" w:hAnsi="Times New Roman" w:cs="Times New Roman"/>
          <w:sz w:val="24"/>
          <w:szCs w:val="24"/>
        </w:rPr>
        <w:t xml:space="preserve">of some mathematics teachers that adhere to the practices of </w:t>
      </w:r>
      <w:r w:rsidR="000434CF">
        <w:rPr>
          <w:rFonts w:ascii="Times New Roman" w:hAnsi="Times New Roman" w:cs="Times New Roman"/>
          <w:sz w:val="24"/>
          <w:szCs w:val="24"/>
        </w:rPr>
        <w:lastRenderedPageBreak/>
        <w:t xml:space="preserve">compulsory heteronormativity </w:t>
      </w:r>
      <w:r w:rsidR="003758D4">
        <w:rPr>
          <w:rFonts w:ascii="Times New Roman" w:hAnsi="Times New Roman" w:cs="Times New Roman"/>
          <w:sz w:val="24"/>
          <w:szCs w:val="24"/>
        </w:rPr>
        <w:t>as factual and mora</w:t>
      </w:r>
      <w:r w:rsidR="00D97438">
        <w:rPr>
          <w:rFonts w:ascii="Times New Roman" w:hAnsi="Times New Roman" w:cs="Times New Roman"/>
          <w:sz w:val="24"/>
          <w:szCs w:val="24"/>
        </w:rPr>
        <w:t>l. Additionally</w:t>
      </w:r>
      <w:r w:rsidR="00596F57">
        <w:rPr>
          <w:rFonts w:ascii="Times New Roman" w:hAnsi="Times New Roman" w:cs="Times New Roman"/>
          <w:sz w:val="24"/>
          <w:szCs w:val="24"/>
        </w:rPr>
        <w:t xml:space="preserve">, </w:t>
      </w:r>
      <w:r w:rsidR="00D97438">
        <w:rPr>
          <w:rFonts w:ascii="Times New Roman" w:hAnsi="Times New Roman" w:cs="Times New Roman"/>
          <w:sz w:val="24"/>
          <w:szCs w:val="24"/>
        </w:rPr>
        <w:t xml:space="preserve">the geographic location of schools can affect the ability to implement these </w:t>
      </w:r>
      <w:r w:rsidR="00596F57">
        <w:rPr>
          <w:rFonts w:ascii="Times New Roman" w:hAnsi="Times New Roman" w:cs="Times New Roman"/>
          <w:sz w:val="24"/>
          <w:szCs w:val="24"/>
        </w:rPr>
        <w:t xml:space="preserve">cultural competency trainings due to </w:t>
      </w:r>
      <w:r w:rsidR="00C66A35">
        <w:rPr>
          <w:rFonts w:ascii="Times New Roman" w:hAnsi="Times New Roman" w:cs="Times New Roman"/>
          <w:sz w:val="24"/>
          <w:szCs w:val="24"/>
        </w:rPr>
        <w:t xml:space="preserve">lack </w:t>
      </w:r>
      <w:r w:rsidR="00596F57">
        <w:rPr>
          <w:rFonts w:ascii="Times New Roman" w:hAnsi="Times New Roman" w:cs="Times New Roman"/>
          <w:sz w:val="24"/>
          <w:szCs w:val="24"/>
        </w:rPr>
        <w:t xml:space="preserve">of </w:t>
      </w:r>
      <w:r w:rsidR="00C66A35">
        <w:rPr>
          <w:rFonts w:ascii="Times New Roman" w:hAnsi="Times New Roman" w:cs="Times New Roman"/>
          <w:sz w:val="24"/>
          <w:szCs w:val="24"/>
        </w:rPr>
        <w:t xml:space="preserve">access to resources that facilitate awareness of the realities of the </w:t>
      </w:r>
      <w:r w:rsidR="00FF28EF">
        <w:rPr>
          <w:rFonts w:ascii="Times New Roman" w:hAnsi="Times New Roman" w:cs="Times New Roman"/>
          <w:sz w:val="24"/>
          <w:szCs w:val="24"/>
        </w:rPr>
        <w:t xml:space="preserve">issues </w:t>
      </w:r>
      <w:r w:rsidR="004E1548">
        <w:rPr>
          <w:rFonts w:ascii="Times New Roman" w:hAnsi="Times New Roman" w:cs="Times New Roman"/>
          <w:sz w:val="24"/>
          <w:szCs w:val="24"/>
        </w:rPr>
        <w:t xml:space="preserve">affecting </w:t>
      </w:r>
      <w:r w:rsidR="00FF28EF">
        <w:rPr>
          <w:rFonts w:ascii="Times New Roman" w:hAnsi="Times New Roman" w:cs="Times New Roman"/>
          <w:sz w:val="24"/>
          <w:szCs w:val="24"/>
        </w:rPr>
        <w:t>the LGBTQ+ community</w:t>
      </w:r>
      <w:r w:rsidR="00596F57">
        <w:rPr>
          <w:rFonts w:ascii="Times New Roman" w:hAnsi="Times New Roman" w:cs="Times New Roman"/>
          <w:sz w:val="24"/>
          <w:szCs w:val="24"/>
        </w:rPr>
        <w:t xml:space="preserve">. </w:t>
      </w:r>
    </w:p>
    <w:p w14:paraId="10D4E262" w14:textId="77777777" w:rsidR="00C62A3E" w:rsidRDefault="00C62A3E" w:rsidP="00C62A3E">
      <w:pPr>
        <w:spacing w:after="0" w:line="480" w:lineRule="auto"/>
        <w:rPr>
          <w:rFonts w:ascii="Times New Roman" w:hAnsi="Times New Roman" w:cs="Times New Roman"/>
          <w:b/>
          <w:sz w:val="24"/>
          <w:szCs w:val="24"/>
        </w:rPr>
      </w:pPr>
    </w:p>
    <w:p w14:paraId="06076AAE" w14:textId="77777777" w:rsidR="00C62A3E" w:rsidRDefault="00C62A3E" w:rsidP="00C62A3E">
      <w:pPr>
        <w:spacing w:after="0" w:line="480" w:lineRule="auto"/>
        <w:rPr>
          <w:rFonts w:ascii="Times New Roman" w:hAnsi="Times New Roman" w:cs="Times New Roman"/>
          <w:b/>
          <w:sz w:val="24"/>
          <w:szCs w:val="24"/>
        </w:rPr>
      </w:pPr>
    </w:p>
    <w:p w14:paraId="068144EC" w14:textId="77777777" w:rsidR="00C62A3E" w:rsidRDefault="00C62A3E" w:rsidP="00C62A3E">
      <w:pPr>
        <w:spacing w:after="0" w:line="480" w:lineRule="auto"/>
        <w:rPr>
          <w:rFonts w:ascii="Times New Roman" w:hAnsi="Times New Roman" w:cs="Times New Roman"/>
          <w:b/>
          <w:sz w:val="24"/>
          <w:szCs w:val="24"/>
        </w:rPr>
      </w:pPr>
    </w:p>
    <w:p w14:paraId="639E477A" w14:textId="77777777" w:rsidR="00C62A3E" w:rsidRDefault="00C62A3E" w:rsidP="00C62A3E">
      <w:pPr>
        <w:spacing w:after="0" w:line="480" w:lineRule="auto"/>
        <w:rPr>
          <w:rFonts w:ascii="Times New Roman" w:hAnsi="Times New Roman" w:cs="Times New Roman"/>
          <w:b/>
          <w:sz w:val="24"/>
          <w:szCs w:val="24"/>
        </w:rPr>
      </w:pPr>
    </w:p>
    <w:p w14:paraId="248E50FA" w14:textId="77777777" w:rsidR="00C62A3E" w:rsidRDefault="00C62A3E" w:rsidP="00C62A3E">
      <w:pPr>
        <w:spacing w:after="0" w:line="480" w:lineRule="auto"/>
        <w:rPr>
          <w:rFonts w:ascii="Times New Roman" w:hAnsi="Times New Roman" w:cs="Times New Roman"/>
          <w:b/>
          <w:sz w:val="24"/>
          <w:szCs w:val="24"/>
        </w:rPr>
      </w:pPr>
    </w:p>
    <w:p w14:paraId="6354878A" w14:textId="77777777" w:rsidR="00C62A3E" w:rsidRDefault="00C62A3E" w:rsidP="00C62A3E">
      <w:pPr>
        <w:spacing w:after="0" w:line="480" w:lineRule="auto"/>
        <w:rPr>
          <w:rFonts w:ascii="Times New Roman" w:hAnsi="Times New Roman" w:cs="Times New Roman"/>
          <w:b/>
          <w:sz w:val="24"/>
          <w:szCs w:val="24"/>
        </w:rPr>
      </w:pPr>
    </w:p>
    <w:p w14:paraId="0F9E35AF" w14:textId="77777777" w:rsidR="00C62A3E" w:rsidRDefault="00C62A3E" w:rsidP="00C62A3E">
      <w:pPr>
        <w:spacing w:after="0" w:line="480" w:lineRule="auto"/>
        <w:rPr>
          <w:rFonts w:ascii="Times New Roman" w:hAnsi="Times New Roman" w:cs="Times New Roman"/>
          <w:b/>
          <w:sz w:val="24"/>
          <w:szCs w:val="24"/>
        </w:rPr>
      </w:pPr>
    </w:p>
    <w:p w14:paraId="5E0F33FC" w14:textId="77777777" w:rsidR="00C62A3E" w:rsidRDefault="00C62A3E" w:rsidP="00C62A3E">
      <w:pPr>
        <w:spacing w:after="0" w:line="480" w:lineRule="auto"/>
        <w:rPr>
          <w:rFonts w:ascii="Times New Roman" w:hAnsi="Times New Roman" w:cs="Times New Roman"/>
          <w:b/>
          <w:sz w:val="24"/>
          <w:szCs w:val="24"/>
        </w:rPr>
      </w:pPr>
    </w:p>
    <w:p w14:paraId="1FDE5614" w14:textId="77777777" w:rsidR="00C62A3E" w:rsidRDefault="00C62A3E" w:rsidP="00C62A3E">
      <w:pPr>
        <w:spacing w:after="0" w:line="480" w:lineRule="auto"/>
        <w:rPr>
          <w:rFonts w:ascii="Times New Roman" w:hAnsi="Times New Roman" w:cs="Times New Roman"/>
          <w:b/>
          <w:sz w:val="24"/>
          <w:szCs w:val="24"/>
        </w:rPr>
      </w:pPr>
    </w:p>
    <w:p w14:paraId="1B77C241" w14:textId="77777777" w:rsidR="00C62A3E" w:rsidRDefault="00C62A3E" w:rsidP="00C62A3E">
      <w:pPr>
        <w:spacing w:after="0" w:line="480" w:lineRule="auto"/>
        <w:rPr>
          <w:rFonts w:ascii="Times New Roman" w:hAnsi="Times New Roman" w:cs="Times New Roman"/>
          <w:b/>
          <w:sz w:val="24"/>
          <w:szCs w:val="24"/>
        </w:rPr>
      </w:pPr>
    </w:p>
    <w:p w14:paraId="042F95A3" w14:textId="77777777" w:rsidR="00C62A3E" w:rsidRDefault="00C62A3E" w:rsidP="00C62A3E">
      <w:pPr>
        <w:spacing w:after="0" w:line="480" w:lineRule="auto"/>
        <w:rPr>
          <w:rFonts w:ascii="Times New Roman" w:hAnsi="Times New Roman" w:cs="Times New Roman"/>
          <w:b/>
          <w:sz w:val="24"/>
          <w:szCs w:val="24"/>
        </w:rPr>
      </w:pPr>
    </w:p>
    <w:p w14:paraId="1161C239" w14:textId="77777777" w:rsidR="00C62A3E" w:rsidRDefault="00C62A3E" w:rsidP="00C62A3E">
      <w:pPr>
        <w:spacing w:after="0" w:line="480" w:lineRule="auto"/>
        <w:rPr>
          <w:rFonts w:ascii="Times New Roman" w:hAnsi="Times New Roman" w:cs="Times New Roman"/>
          <w:b/>
          <w:sz w:val="24"/>
          <w:szCs w:val="24"/>
        </w:rPr>
      </w:pPr>
    </w:p>
    <w:p w14:paraId="2B593976" w14:textId="77777777" w:rsidR="00C62A3E" w:rsidRDefault="00C62A3E" w:rsidP="00C62A3E">
      <w:pPr>
        <w:spacing w:after="0" w:line="480" w:lineRule="auto"/>
        <w:rPr>
          <w:rFonts w:ascii="Times New Roman" w:hAnsi="Times New Roman" w:cs="Times New Roman"/>
          <w:b/>
          <w:sz w:val="24"/>
          <w:szCs w:val="24"/>
        </w:rPr>
      </w:pPr>
    </w:p>
    <w:p w14:paraId="68AF872C" w14:textId="77777777" w:rsidR="00C62A3E" w:rsidRDefault="00C62A3E" w:rsidP="00C62A3E">
      <w:pPr>
        <w:spacing w:after="0" w:line="480" w:lineRule="auto"/>
        <w:rPr>
          <w:rFonts w:ascii="Times New Roman" w:hAnsi="Times New Roman" w:cs="Times New Roman"/>
          <w:b/>
          <w:sz w:val="24"/>
          <w:szCs w:val="24"/>
        </w:rPr>
      </w:pPr>
    </w:p>
    <w:p w14:paraId="566471FA" w14:textId="77777777" w:rsidR="00C62A3E" w:rsidRDefault="00C62A3E" w:rsidP="00C62A3E">
      <w:pPr>
        <w:spacing w:after="0" w:line="480" w:lineRule="auto"/>
        <w:rPr>
          <w:rFonts w:ascii="Times New Roman" w:hAnsi="Times New Roman" w:cs="Times New Roman"/>
          <w:b/>
          <w:sz w:val="24"/>
          <w:szCs w:val="24"/>
        </w:rPr>
      </w:pPr>
    </w:p>
    <w:p w14:paraId="41DB93F1" w14:textId="77777777" w:rsidR="00C62A3E" w:rsidRDefault="00C62A3E" w:rsidP="00C62A3E">
      <w:pPr>
        <w:spacing w:after="0" w:line="480" w:lineRule="auto"/>
        <w:rPr>
          <w:rFonts w:ascii="Times New Roman" w:hAnsi="Times New Roman" w:cs="Times New Roman"/>
          <w:b/>
          <w:sz w:val="24"/>
          <w:szCs w:val="24"/>
        </w:rPr>
      </w:pPr>
    </w:p>
    <w:p w14:paraId="402660DC" w14:textId="77777777" w:rsidR="00C62A3E" w:rsidRDefault="00C62A3E" w:rsidP="00C62A3E">
      <w:pPr>
        <w:spacing w:after="0" w:line="480" w:lineRule="auto"/>
        <w:rPr>
          <w:rFonts w:ascii="Times New Roman" w:hAnsi="Times New Roman" w:cs="Times New Roman"/>
          <w:b/>
          <w:sz w:val="24"/>
          <w:szCs w:val="24"/>
        </w:rPr>
      </w:pPr>
    </w:p>
    <w:p w14:paraId="1B5A9191" w14:textId="77777777" w:rsidR="00C62A3E" w:rsidRDefault="00C62A3E" w:rsidP="00C62A3E">
      <w:pPr>
        <w:spacing w:after="0" w:line="480" w:lineRule="auto"/>
        <w:rPr>
          <w:rFonts w:ascii="Times New Roman" w:hAnsi="Times New Roman" w:cs="Times New Roman"/>
          <w:b/>
          <w:sz w:val="24"/>
          <w:szCs w:val="24"/>
        </w:rPr>
      </w:pPr>
    </w:p>
    <w:p w14:paraId="195675BD" w14:textId="77777777" w:rsidR="00C62A3E" w:rsidRDefault="00C62A3E" w:rsidP="00C62A3E">
      <w:pPr>
        <w:spacing w:after="0" w:line="480" w:lineRule="auto"/>
        <w:rPr>
          <w:rFonts w:ascii="Times New Roman" w:hAnsi="Times New Roman" w:cs="Times New Roman"/>
          <w:b/>
          <w:sz w:val="24"/>
          <w:szCs w:val="24"/>
        </w:rPr>
      </w:pPr>
    </w:p>
    <w:p w14:paraId="0A1C96B2" w14:textId="7C8F1CF2" w:rsidR="00621BC3" w:rsidRDefault="00621BC3" w:rsidP="00C62A3E">
      <w:pPr>
        <w:spacing w:after="0" w:line="480" w:lineRule="auto"/>
        <w:jc w:val="center"/>
        <w:rPr>
          <w:rFonts w:ascii="Times New Roman" w:hAnsi="Times New Roman" w:cs="Times New Roman"/>
          <w:b/>
          <w:sz w:val="24"/>
          <w:szCs w:val="24"/>
        </w:rPr>
      </w:pPr>
      <w:r w:rsidRPr="00621BC3">
        <w:rPr>
          <w:rFonts w:ascii="Times New Roman" w:hAnsi="Times New Roman" w:cs="Times New Roman"/>
          <w:b/>
          <w:sz w:val="24"/>
          <w:szCs w:val="24"/>
        </w:rPr>
        <w:lastRenderedPageBreak/>
        <w:t>References/Bibliography</w:t>
      </w:r>
    </w:p>
    <w:p w14:paraId="0F82D885" w14:textId="5F89C1E0" w:rsid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Ahmed, S. (2006). </w:t>
      </w:r>
      <w:r w:rsidRPr="007F3CFE">
        <w:rPr>
          <w:rFonts w:ascii="Times New Roman" w:hAnsi="Times New Roman" w:cs="Times New Roman"/>
          <w:i/>
          <w:sz w:val="24"/>
          <w:szCs w:val="24"/>
        </w:rPr>
        <w:t>Queer phenomenology: Orientations, objects, others</w:t>
      </w:r>
      <w:r w:rsidRPr="007F3CFE">
        <w:rPr>
          <w:rFonts w:ascii="Times New Roman" w:hAnsi="Times New Roman" w:cs="Times New Roman"/>
          <w:sz w:val="24"/>
          <w:szCs w:val="24"/>
        </w:rPr>
        <w:t>. Durham, NC: Duke University Press.</w:t>
      </w:r>
    </w:p>
    <w:p w14:paraId="42DF8837" w14:textId="0B4FB3CD" w:rsidR="00C8339E" w:rsidRPr="00F07BE1" w:rsidRDefault="00C8339E" w:rsidP="007F3CF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Apple</w:t>
      </w:r>
      <w:r w:rsidR="002E4DB8">
        <w:rPr>
          <w:rFonts w:ascii="Times New Roman" w:hAnsi="Times New Roman" w:cs="Times New Roman"/>
          <w:sz w:val="24"/>
          <w:szCs w:val="24"/>
        </w:rPr>
        <w:t xml:space="preserve">, M.W. (2006). Understanding and Interrupting Neoliberalism and Neoconservatism in Education. </w:t>
      </w:r>
      <w:r w:rsidR="00F07BE1">
        <w:rPr>
          <w:rFonts w:ascii="Times New Roman" w:hAnsi="Times New Roman" w:cs="Times New Roman"/>
          <w:i/>
          <w:sz w:val="24"/>
          <w:szCs w:val="24"/>
        </w:rPr>
        <w:t>Pedagogies: An International Journal</w:t>
      </w:r>
      <w:r w:rsidR="00F07BE1">
        <w:rPr>
          <w:rFonts w:ascii="Times New Roman" w:hAnsi="Times New Roman" w:cs="Times New Roman"/>
          <w:sz w:val="24"/>
          <w:szCs w:val="24"/>
        </w:rPr>
        <w:t xml:space="preserve">. </w:t>
      </w:r>
    </w:p>
    <w:p w14:paraId="29B91E70"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Bilimoria, D., &amp; Stewart, A. J. (2009). “Don’t ask, don’t tell”: The academic climate for lesbian, gay, bisexual, and transgender faculty in science and engineering. </w:t>
      </w:r>
      <w:r w:rsidRPr="007F3CFE">
        <w:rPr>
          <w:rFonts w:ascii="Times New Roman" w:hAnsi="Times New Roman" w:cs="Times New Roman"/>
          <w:i/>
          <w:sz w:val="24"/>
          <w:szCs w:val="24"/>
        </w:rPr>
        <w:t>NWSA Journal</w:t>
      </w:r>
      <w:r w:rsidRPr="007F3CFE">
        <w:rPr>
          <w:rFonts w:ascii="Times New Roman" w:hAnsi="Times New Roman" w:cs="Times New Roman"/>
          <w:sz w:val="24"/>
          <w:szCs w:val="24"/>
        </w:rPr>
        <w:t>.</w:t>
      </w:r>
    </w:p>
    <w:p w14:paraId="3DD18A66"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Boaler, J. (2002a). The development of disciplinary relationships: Knowledge, practice and identity in mathematics classrooms. </w:t>
      </w:r>
      <w:r w:rsidRPr="007F3CFE">
        <w:rPr>
          <w:rFonts w:ascii="Times New Roman" w:hAnsi="Times New Roman" w:cs="Times New Roman"/>
          <w:i/>
          <w:sz w:val="24"/>
          <w:szCs w:val="24"/>
        </w:rPr>
        <w:t>For the Learning of Mathematics</w:t>
      </w:r>
      <w:r w:rsidRPr="007F3CFE">
        <w:rPr>
          <w:rFonts w:ascii="Times New Roman" w:hAnsi="Times New Roman" w:cs="Times New Roman"/>
          <w:sz w:val="24"/>
          <w:szCs w:val="24"/>
        </w:rPr>
        <w:t>.</w:t>
      </w:r>
    </w:p>
    <w:p w14:paraId="2AB7517C"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Boaler, J. (2002b). </w:t>
      </w:r>
      <w:r w:rsidRPr="007F3CFE">
        <w:rPr>
          <w:rFonts w:ascii="Times New Roman" w:hAnsi="Times New Roman" w:cs="Times New Roman"/>
          <w:i/>
          <w:sz w:val="24"/>
          <w:szCs w:val="24"/>
        </w:rPr>
        <w:t>Experiencing school mathematics: Traditional and reform approaches to teaching and their impact on student learning</w:t>
      </w:r>
      <w:r w:rsidRPr="007F3CFE">
        <w:rPr>
          <w:rFonts w:ascii="Times New Roman" w:hAnsi="Times New Roman" w:cs="Times New Roman"/>
          <w:sz w:val="24"/>
          <w:szCs w:val="24"/>
        </w:rPr>
        <w:t xml:space="preserve"> (Revised and Expanded Edition). Mahwah, NJ: Erlbaum.</w:t>
      </w:r>
    </w:p>
    <w:p w14:paraId="55BDC123"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Brandon, P. R., Newton, B. J., &amp; Hammond, O. W. (1987). Children’s mathematics achievement in Hawaii: Sex differences favoring girls. </w:t>
      </w:r>
      <w:r w:rsidRPr="007F3CFE">
        <w:rPr>
          <w:rFonts w:ascii="Times New Roman" w:hAnsi="Times New Roman" w:cs="Times New Roman"/>
          <w:i/>
          <w:sz w:val="24"/>
          <w:szCs w:val="24"/>
        </w:rPr>
        <w:t>American Educational Research Journal</w:t>
      </w:r>
      <w:r w:rsidRPr="007F3CFE">
        <w:rPr>
          <w:rFonts w:ascii="Times New Roman" w:hAnsi="Times New Roman" w:cs="Times New Roman"/>
          <w:sz w:val="24"/>
          <w:szCs w:val="24"/>
        </w:rPr>
        <w:t>.</w:t>
      </w:r>
    </w:p>
    <w:p w14:paraId="6BA7334E"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Butler, J. (1990). </w:t>
      </w:r>
      <w:r w:rsidRPr="007F3CFE">
        <w:rPr>
          <w:rFonts w:ascii="Times New Roman" w:hAnsi="Times New Roman" w:cs="Times New Roman"/>
          <w:i/>
          <w:sz w:val="24"/>
          <w:szCs w:val="24"/>
        </w:rPr>
        <w:t>Gender trouble: Feminism and the subversion of identity</w:t>
      </w:r>
      <w:r w:rsidRPr="007F3CFE">
        <w:rPr>
          <w:rFonts w:ascii="Times New Roman" w:hAnsi="Times New Roman" w:cs="Times New Roman"/>
          <w:sz w:val="24"/>
          <w:szCs w:val="24"/>
        </w:rPr>
        <w:t>. New York, NY: Routledge.</w:t>
      </w:r>
    </w:p>
    <w:p w14:paraId="08681E24"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Butler, J. (2004). </w:t>
      </w:r>
      <w:r w:rsidRPr="007F3CFE">
        <w:rPr>
          <w:rFonts w:ascii="Times New Roman" w:hAnsi="Times New Roman" w:cs="Times New Roman"/>
          <w:i/>
          <w:sz w:val="24"/>
          <w:szCs w:val="24"/>
        </w:rPr>
        <w:t>Undoing gender</w:t>
      </w:r>
      <w:r w:rsidRPr="007F3CFE">
        <w:rPr>
          <w:rFonts w:ascii="Times New Roman" w:hAnsi="Times New Roman" w:cs="Times New Roman"/>
          <w:sz w:val="24"/>
          <w:szCs w:val="24"/>
        </w:rPr>
        <w:t>. New York, NY: Routledge.</w:t>
      </w:r>
    </w:p>
    <w:p w14:paraId="1D5906A6"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Cech, E. A., &amp; Waidzunas, T. J. (2011). Navigating the heteronormativity of engineering: The experiences of lesbian, gay, and bisexual students. </w:t>
      </w:r>
      <w:r w:rsidRPr="007F3CFE">
        <w:rPr>
          <w:rFonts w:ascii="Times New Roman" w:hAnsi="Times New Roman" w:cs="Times New Roman"/>
          <w:i/>
          <w:sz w:val="24"/>
          <w:szCs w:val="24"/>
        </w:rPr>
        <w:t>Engineering Studies.</w:t>
      </w:r>
    </w:p>
    <w:p w14:paraId="7B60D14A"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Clair, J. A., Beatty, J. E., &amp; Maclean, T. L. (2005). Out of sight but not out of mind: Managing invisible social identities in the workplace. </w:t>
      </w:r>
      <w:r w:rsidRPr="007F3CFE">
        <w:rPr>
          <w:rFonts w:ascii="Times New Roman" w:hAnsi="Times New Roman" w:cs="Times New Roman"/>
          <w:i/>
          <w:sz w:val="24"/>
          <w:szCs w:val="24"/>
        </w:rPr>
        <w:t>Academy of Management Review</w:t>
      </w:r>
      <w:r w:rsidRPr="007F3CFE">
        <w:rPr>
          <w:rFonts w:ascii="Times New Roman" w:hAnsi="Times New Roman" w:cs="Times New Roman"/>
          <w:sz w:val="24"/>
          <w:szCs w:val="24"/>
        </w:rPr>
        <w:t>.</w:t>
      </w:r>
    </w:p>
    <w:p w14:paraId="4C49EC8F"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Collins, P. H. (1993). Toward a new vision: Race, class, and gender as categories of analysis and connection. </w:t>
      </w:r>
      <w:r w:rsidRPr="007F3CFE">
        <w:rPr>
          <w:rFonts w:ascii="Times New Roman" w:hAnsi="Times New Roman" w:cs="Times New Roman"/>
          <w:i/>
          <w:sz w:val="24"/>
          <w:szCs w:val="24"/>
        </w:rPr>
        <w:t>Race, Sex &amp; Class</w:t>
      </w:r>
      <w:r w:rsidRPr="007F3CFE">
        <w:rPr>
          <w:rFonts w:ascii="Times New Roman" w:hAnsi="Times New Roman" w:cs="Times New Roman"/>
          <w:sz w:val="24"/>
          <w:szCs w:val="24"/>
        </w:rPr>
        <w:t>.</w:t>
      </w:r>
    </w:p>
    <w:p w14:paraId="4B04FA59"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lastRenderedPageBreak/>
        <w:t xml:space="preserve">Connell, C. (2010). Doing, undoing, or redoing gender? Learning from the workplace experiences of transpeople. </w:t>
      </w:r>
      <w:r w:rsidRPr="007F3CFE">
        <w:rPr>
          <w:rFonts w:ascii="Times New Roman" w:hAnsi="Times New Roman" w:cs="Times New Roman"/>
          <w:i/>
          <w:sz w:val="24"/>
          <w:szCs w:val="24"/>
        </w:rPr>
        <w:t>Gender &amp; Society</w:t>
      </w:r>
      <w:r w:rsidRPr="007F3CFE">
        <w:rPr>
          <w:rFonts w:ascii="Times New Roman" w:hAnsi="Times New Roman" w:cs="Times New Roman"/>
          <w:sz w:val="24"/>
          <w:szCs w:val="24"/>
        </w:rPr>
        <w:t>.</w:t>
      </w:r>
    </w:p>
    <w:p w14:paraId="1904FE5A"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Esmonde, I. (2011). Snips and snails and puppy dogs’ tails: Genderism and mathematics education. </w:t>
      </w:r>
      <w:r w:rsidRPr="007F3CFE">
        <w:rPr>
          <w:rFonts w:ascii="Times New Roman" w:hAnsi="Times New Roman" w:cs="Times New Roman"/>
          <w:i/>
          <w:sz w:val="24"/>
          <w:szCs w:val="24"/>
        </w:rPr>
        <w:t>For the Learning of Mathematics</w:t>
      </w:r>
      <w:r w:rsidRPr="007F3CFE">
        <w:rPr>
          <w:rFonts w:ascii="Times New Roman" w:hAnsi="Times New Roman" w:cs="Times New Roman"/>
          <w:sz w:val="24"/>
          <w:szCs w:val="24"/>
        </w:rPr>
        <w:t>.</w:t>
      </w:r>
    </w:p>
    <w:p w14:paraId="6F9E8A40" w14:textId="64BC0F11"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Faulkner, W. (2009). Doing gender in engineering workplace cultures. II. Gender in/ authenticity and the in/visibility paradox. </w:t>
      </w:r>
      <w:r w:rsidRPr="007F3CFE">
        <w:rPr>
          <w:rFonts w:ascii="Times New Roman" w:hAnsi="Times New Roman" w:cs="Times New Roman"/>
          <w:i/>
          <w:sz w:val="24"/>
          <w:szCs w:val="24"/>
        </w:rPr>
        <w:t>Engineering Studies</w:t>
      </w:r>
      <w:r w:rsidRPr="007F3CFE">
        <w:rPr>
          <w:rFonts w:ascii="Times New Roman" w:hAnsi="Times New Roman" w:cs="Times New Roman"/>
          <w:sz w:val="24"/>
          <w:szCs w:val="24"/>
        </w:rPr>
        <w:t>.</w:t>
      </w:r>
    </w:p>
    <w:p w14:paraId="302AA500" w14:textId="77777777" w:rsidR="007F3CFE" w:rsidRPr="007F3CFE" w:rsidRDefault="007F3CFE" w:rsidP="007F3CFE">
      <w:pPr>
        <w:spacing w:after="0" w:line="480" w:lineRule="auto"/>
        <w:ind w:left="720" w:hanging="720"/>
        <w:rPr>
          <w:rFonts w:ascii="Times New Roman" w:hAnsi="Times New Roman" w:cs="Times New Roman"/>
          <w:i/>
          <w:sz w:val="24"/>
          <w:szCs w:val="24"/>
        </w:rPr>
      </w:pPr>
      <w:r w:rsidRPr="007F3CFE">
        <w:rPr>
          <w:rFonts w:ascii="Times New Roman" w:hAnsi="Times New Roman" w:cs="Times New Roman"/>
          <w:sz w:val="24"/>
          <w:szCs w:val="24"/>
        </w:rPr>
        <w:t xml:space="preserve">Forgasz, H. J., Leder, G. C., &amp; Barkatsas, T. (1998). Mathematics—For boys? For girls? </w:t>
      </w:r>
      <w:r w:rsidRPr="007F3CFE">
        <w:rPr>
          <w:rFonts w:ascii="Times New Roman" w:hAnsi="Times New Roman" w:cs="Times New Roman"/>
          <w:i/>
          <w:sz w:val="24"/>
          <w:szCs w:val="24"/>
        </w:rPr>
        <w:t>Vinculum.</w:t>
      </w:r>
    </w:p>
    <w:p w14:paraId="6F08AC44" w14:textId="77777777" w:rsidR="007F3CFE" w:rsidRPr="007F3CFE" w:rsidRDefault="007F3CFE" w:rsidP="007F3CFE">
      <w:pPr>
        <w:spacing w:after="0" w:line="480" w:lineRule="auto"/>
        <w:ind w:left="720" w:hanging="720"/>
        <w:rPr>
          <w:rFonts w:ascii="Times New Roman" w:hAnsi="Times New Roman" w:cs="Times New Roman"/>
          <w:i/>
          <w:sz w:val="24"/>
          <w:szCs w:val="24"/>
        </w:rPr>
      </w:pPr>
      <w:r w:rsidRPr="007F3CFE">
        <w:rPr>
          <w:rFonts w:ascii="Times New Roman" w:hAnsi="Times New Roman" w:cs="Times New Roman"/>
          <w:sz w:val="24"/>
          <w:szCs w:val="24"/>
        </w:rPr>
        <w:t xml:space="preserve">Glasser, H. M., &amp; Smith, J. P., III. (2008). On the vague meaning of “gender” in education research: The problem, its sources, and recommendations for practice. </w:t>
      </w:r>
      <w:r w:rsidRPr="007F3CFE">
        <w:rPr>
          <w:rFonts w:ascii="Times New Roman" w:hAnsi="Times New Roman" w:cs="Times New Roman"/>
          <w:i/>
          <w:sz w:val="24"/>
          <w:szCs w:val="24"/>
        </w:rPr>
        <w:t>Educational Researcher.</w:t>
      </w:r>
    </w:p>
    <w:p w14:paraId="3AC5A08B"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Hanna, G. (1989). Mathematics achievement of girls and boys in grade eight: Results from twenty countries. </w:t>
      </w:r>
      <w:r w:rsidRPr="007F3CFE">
        <w:rPr>
          <w:rFonts w:ascii="Times New Roman" w:hAnsi="Times New Roman" w:cs="Times New Roman"/>
          <w:i/>
          <w:sz w:val="24"/>
          <w:szCs w:val="24"/>
        </w:rPr>
        <w:t>Educational Studies in Mathematics</w:t>
      </w:r>
      <w:r w:rsidRPr="007F3CFE">
        <w:rPr>
          <w:rFonts w:ascii="Times New Roman" w:hAnsi="Times New Roman" w:cs="Times New Roman"/>
          <w:sz w:val="24"/>
          <w:szCs w:val="24"/>
        </w:rPr>
        <w:t>.</w:t>
      </w:r>
    </w:p>
    <w:p w14:paraId="4AACC771"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King, E. B., &amp; Cortina, J. M. (2010). The social and economic imperative of lesbian, gay, bisexual, and transgendered supportive organizational policies. </w:t>
      </w:r>
      <w:r w:rsidRPr="007F3CFE">
        <w:rPr>
          <w:rFonts w:ascii="Times New Roman" w:hAnsi="Times New Roman" w:cs="Times New Roman"/>
          <w:i/>
          <w:sz w:val="24"/>
          <w:szCs w:val="24"/>
        </w:rPr>
        <w:t>Industrial and Organizational Psychology</w:t>
      </w:r>
      <w:r w:rsidRPr="007F3CFE">
        <w:rPr>
          <w:rFonts w:ascii="Times New Roman" w:hAnsi="Times New Roman" w:cs="Times New Roman"/>
          <w:sz w:val="24"/>
          <w:szCs w:val="24"/>
        </w:rPr>
        <w:t>.</w:t>
      </w:r>
    </w:p>
    <w:p w14:paraId="616C16CF"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Ladson-Billings, G., &amp; Tate, W. F., IV (1995). Toward a critical race theory of education. </w:t>
      </w:r>
      <w:r w:rsidRPr="007F3CFE">
        <w:rPr>
          <w:rFonts w:ascii="Times New Roman" w:hAnsi="Times New Roman" w:cs="Times New Roman"/>
          <w:i/>
          <w:sz w:val="24"/>
          <w:szCs w:val="24"/>
        </w:rPr>
        <w:t>Teachers College Record</w:t>
      </w:r>
      <w:r w:rsidRPr="007F3CFE">
        <w:rPr>
          <w:rFonts w:ascii="Times New Roman" w:hAnsi="Times New Roman" w:cs="Times New Roman"/>
          <w:sz w:val="24"/>
          <w:szCs w:val="24"/>
        </w:rPr>
        <w:t>.</w:t>
      </w:r>
    </w:p>
    <w:p w14:paraId="0AB3FE76" w14:textId="77777777" w:rsidR="007F3CFE" w:rsidRPr="007F3CFE" w:rsidRDefault="007F3CFE" w:rsidP="007F3CFE">
      <w:pPr>
        <w:spacing w:after="0" w:line="480" w:lineRule="auto"/>
        <w:ind w:left="720" w:hanging="720"/>
        <w:rPr>
          <w:rFonts w:ascii="Times New Roman" w:hAnsi="Times New Roman" w:cs="Times New Roman"/>
          <w:i/>
          <w:sz w:val="24"/>
          <w:szCs w:val="24"/>
        </w:rPr>
      </w:pPr>
      <w:r w:rsidRPr="007F3CFE">
        <w:rPr>
          <w:rFonts w:ascii="Times New Roman" w:hAnsi="Times New Roman" w:cs="Times New Roman"/>
          <w:sz w:val="24"/>
          <w:szCs w:val="24"/>
        </w:rPr>
        <w:t xml:space="preserve">Leyva, Luis. (2017). Unpacking the male superiority myth and masculinization of mathematics at the intersections: A review of research on Gender in mathematics education. </w:t>
      </w:r>
      <w:r w:rsidRPr="007F3CFE">
        <w:rPr>
          <w:rFonts w:ascii="Times New Roman" w:hAnsi="Times New Roman" w:cs="Times New Roman"/>
          <w:i/>
          <w:sz w:val="24"/>
          <w:szCs w:val="24"/>
        </w:rPr>
        <w:t>Journal for Research in Mathematics Education.</w:t>
      </w:r>
    </w:p>
    <w:p w14:paraId="3635A0A0"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lastRenderedPageBreak/>
        <w:t xml:space="preserve">McGee, E. O., &amp; Martin, D. B. (2011). “You would not believe what I have to go through to prove my intellectual value!” Stereotype management among academically successful Black mathematics and engineering students. </w:t>
      </w:r>
      <w:r w:rsidRPr="007F3CFE">
        <w:rPr>
          <w:rFonts w:ascii="Times New Roman" w:hAnsi="Times New Roman" w:cs="Times New Roman"/>
          <w:i/>
          <w:sz w:val="24"/>
          <w:szCs w:val="24"/>
        </w:rPr>
        <w:t>American Educational Research Journal</w:t>
      </w:r>
      <w:r w:rsidRPr="007F3CFE">
        <w:rPr>
          <w:rFonts w:ascii="Times New Roman" w:hAnsi="Times New Roman" w:cs="Times New Roman"/>
          <w:sz w:val="24"/>
          <w:szCs w:val="24"/>
        </w:rPr>
        <w:t>.</w:t>
      </w:r>
    </w:p>
    <w:p w14:paraId="425FF6F6"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Mendick, H. (2003). Choosing maths/doing gender: A look at why there are more boys than girls in advanced mathematics classes in England. In L. Burton (Ed.), </w:t>
      </w:r>
      <w:r w:rsidRPr="007F3CFE">
        <w:rPr>
          <w:rFonts w:ascii="Times New Roman" w:hAnsi="Times New Roman" w:cs="Times New Roman"/>
          <w:i/>
          <w:sz w:val="24"/>
          <w:szCs w:val="24"/>
        </w:rPr>
        <w:t>Which way social justice in mathematics education?</w:t>
      </w:r>
      <w:r w:rsidRPr="007F3CFE">
        <w:rPr>
          <w:rFonts w:ascii="Times New Roman" w:hAnsi="Times New Roman" w:cs="Times New Roman"/>
          <w:sz w:val="24"/>
          <w:szCs w:val="24"/>
        </w:rPr>
        <w:t xml:space="preserve"> (pp. 169–187). Westport, CT: Praeger.</w:t>
      </w:r>
    </w:p>
    <w:p w14:paraId="7692173A"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Mendick, H. (2006). </w:t>
      </w:r>
      <w:r w:rsidRPr="007F3CFE">
        <w:rPr>
          <w:rFonts w:ascii="Times New Roman" w:hAnsi="Times New Roman" w:cs="Times New Roman"/>
          <w:i/>
          <w:sz w:val="24"/>
          <w:szCs w:val="24"/>
        </w:rPr>
        <w:t>Masculinities in mathematics</w:t>
      </w:r>
      <w:r w:rsidRPr="007F3CFE">
        <w:rPr>
          <w:rFonts w:ascii="Times New Roman" w:hAnsi="Times New Roman" w:cs="Times New Roman"/>
          <w:sz w:val="24"/>
          <w:szCs w:val="24"/>
        </w:rPr>
        <w:t>. New York, NY: Open University Press.</w:t>
      </w:r>
    </w:p>
    <w:p w14:paraId="5D92006F"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Mizzi, R. C. (2013). “There aren’t any gays here”: Encountering heteroprofessionalism in an international development workplace. </w:t>
      </w:r>
      <w:r w:rsidRPr="007F3CFE">
        <w:rPr>
          <w:rFonts w:ascii="Times New Roman" w:hAnsi="Times New Roman" w:cs="Times New Roman"/>
          <w:i/>
          <w:sz w:val="24"/>
          <w:szCs w:val="24"/>
        </w:rPr>
        <w:t>Journal of Homosexuality</w:t>
      </w:r>
      <w:r w:rsidRPr="007F3CFE">
        <w:rPr>
          <w:rFonts w:ascii="Times New Roman" w:hAnsi="Times New Roman" w:cs="Times New Roman"/>
          <w:sz w:val="24"/>
          <w:szCs w:val="24"/>
        </w:rPr>
        <w:t>.</w:t>
      </w:r>
    </w:p>
    <w:p w14:paraId="45277F9C"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Pallas, A. M., &amp; Alexander, K. L. (1983). Sex differences in quantitative SAT performance: New evidence on the differential coursework hypothesis. </w:t>
      </w:r>
      <w:r w:rsidRPr="007F3CFE">
        <w:rPr>
          <w:rFonts w:ascii="Times New Roman" w:hAnsi="Times New Roman" w:cs="Times New Roman"/>
          <w:i/>
          <w:sz w:val="24"/>
          <w:szCs w:val="24"/>
        </w:rPr>
        <w:t>American Educational Research Journal</w:t>
      </w:r>
      <w:r w:rsidRPr="007F3CFE">
        <w:rPr>
          <w:rFonts w:ascii="Times New Roman" w:hAnsi="Times New Roman" w:cs="Times New Roman"/>
          <w:sz w:val="24"/>
          <w:szCs w:val="24"/>
        </w:rPr>
        <w:t>.</w:t>
      </w:r>
    </w:p>
    <w:p w14:paraId="175762FC"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Riegle-Crumb, C. (2006). The path through math: Course sequences and academic performance at the intersection of race-ethnicity and gender. </w:t>
      </w:r>
      <w:r w:rsidRPr="007F3CFE">
        <w:rPr>
          <w:rFonts w:ascii="Times New Roman" w:hAnsi="Times New Roman" w:cs="Times New Roman"/>
          <w:i/>
          <w:sz w:val="24"/>
          <w:szCs w:val="24"/>
        </w:rPr>
        <w:t>American Journal of Education.</w:t>
      </w:r>
    </w:p>
    <w:p w14:paraId="0E7D12D3"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Tartre, L. A., &amp; Fennema, E. (1995). Mathematics achievement and gender: A longitudinal study of selected cognitive and affective variables (Grades 6–12). </w:t>
      </w:r>
      <w:r w:rsidRPr="007F3CFE">
        <w:rPr>
          <w:rFonts w:ascii="Times New Roman" w:hAnsi="Times New Roman" w:cs="Times New Roman"/>
          <w:i/>
          <w:sz w:val="24"/>
          <w:szCs w:val="24"/>
        </w:rPr>
        <w:t>Educational Studies in Mathematics</w:t>
      </w:r>
      <w:r w:rsidRPr="007F3CFE">
        <w:rPr>
          <w:rFonts w:ascii="Times New Roman" w:hAnsi="Times New Roman" w:cs="Times New Roman"/>
          <w:sz w:val="24"/>
          <w:szCs w:val="24"/>
        </w:rPr>
        <w:t>.</w:t>
      </w:r>
    </w:p>
    <w:p w14:paraId="6F47E1BF" w14:textId="77777777" w:rsidR="007F3CFE" w:rsidRPr="007F3CFE" w:rsidRDefault="007F3CFE" w:rsidP="007F3CFE">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t xml:space="preserve">Tiedemann, J. (2000). Gender-related beliefs of teachers in elementary school mathematics. </w:t>
      </w:r>
      <w:r w:rsidRPr="007F3CFE">
        <w:rPr>
          <w:rFonts w:ascii="Times New Roman" w:hAnsi="Times New Roman" w:cs="Times New Roman"/>
          <w:i/>
          <w:sz w:val="24"/>
          <w:szCs w:val="24"/>
        </w:rPr>
        <w:t>Educational Studies in Mathematics.</w:t>
      </w:r>
    </w:p>
    <w:p w14:paraId="0ECB5F14" w14:textId="77777777" w:rsidR="00C01BC1" w:rsidRDefault="007F3CFE" w:rsidP="00C01BC1">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lang w:val="en"/>
        </w:rPr>
        <w:t xml:space="preserve">Weis, L., &amp; Fine, M. (2012). Critically bifocality and circuits of privilege: Expanding critical ethnographic theory and design. </w:t>
      </w:r>
      <w:r w:rsidRPr="007F3CFE">
        <w:rPr>
          <w:rFonts w:ascii="Times New Roman" w:hAnsi="Times New Roman" w:cs="Times New Roman"/>
          <w:i/>
          <w:iCs/>
          <w:sz w:val="24"/>
          <w:szCs w:val="24"/>
          <w:lang w:val="en"/>
        </w:rPr>
        <w:t xml:space="preserve">Harvard Educational Review. </w:t>
      </w:r>
    </w:p>
    <w:p w14:paraId="0E8507F7" w14:textId="55934BAF" w:rsidR="003E6A2A" w:rsidRPr="00B04167" w:rsidRDefault="007F3CFE" w:rsidP="00C01BC1">
      <w:pPr>
        <w:spacing w:after="0" w:line="480" w:lineRule="auto"/>
        <w:ind w:left="720" w:hanging="720"/>
        <w:rPr>
          <w:rFonts w:ascii="Times New Roman" w:hAnsi="Times New Roman" w:cs="Times New Roman"/>
          <w:sz w:val="24"/>
          <w:szCs w:val="24"/>
        </w:rPr>
      </w:pPr>
      <w:r w:rsidRPr="007F3CFE">
        <w:rPr>
          <w:rFonts w:ascii="Times New Roman" w:hAnsi="Times New Roman" w:cs="Times New Roman"/>
          <w:sz w:val="24"/>
          <w:szCs w:val="24"/>
        </w:rPr>
        <w:lastRenderedPageBreak/>
        <w:t xml:space="preserve">Yoder, J.B., &amp; Mattheis, A. (2016). Queer in STEM: Workplace Experiences Reported in a National Survey of LGBTQA Individuals in Science, Technology, Engineering, and Mathematics Careers. </w:t>
      </w:r>
      <w:r w:rsidRPr="007F3CFE">
        <w:rPr>
          <w:rFonts w:ascii="Times New Roman" w:hAnsi="Times New Roman" w:cs="Times New Roman"/>
          <w:i/>
          <w:sz w:val="24"/>
          <w:szCs w:val="24"/>
        </w:rPr>
        <w:t>Journal of Homosexuality</w:t>
      </w:r>
      <w:r>
        <w:rPr>
          <w:rFonts w:ascii="Times New Roman" w:hAnsi="Times New Roman" w:cs="Times New Roman"/>
          <w:sz w:val="24"/>
          <w:szCs w:val="24"/>
        </w:rPr>
        <w:t>.</w:t>
      </w:r>
    </w:p>
    <w:sectPr w:rsidR="003E6A2A" w:rsidRPr="00B04167" w:rsidSect="00E144C8">
      <w:headerReference w:type="default" r:id="rId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DA63" w14:textId="77777777" w:rsidR="00220A96" w:rsidRDefault="00220A96" w:rsidP="00F60391">
      <w:pPr>
        <w:spacing w:after="0" w:line="240" w:lineRule="auto"/>
      </w:pPr>
      <w:r>
        <w:separator/>
      </w:r>
    </w:p>
  </w:endnote>
  <w:endnote w:type="continuationSeparator" w:id="0">
    <w:p w14:paraId="0367A696" w14:textId="77777777" w:rsidR="00220A96" w:rsidRDefault="00220A96" w:rsidP="00F6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299012"/>
      <w:docPartObj>
        <w:docPartGallery w:val="Page Numbers (Bottom of Page)"/>
        <w:docPartUnique/>
      </w:docPartObj>
    </w:sdtPr>
    <w:sdtEndPr>
      <w:rPr>
        <w:rFonts w:ascii="Times New Roman" w:hAnsi="Times New Roman" w:cs="Times New Roman"/>
        <w:noProof/>
        <w:sz w:val="24"/>
        <w:szCs w:val="24"/>
      </w:rPr>
    </w:sdtEndPr>
    <w:sdtContent>
      <w:p w14:paraId="333BB24D" w14:textId="27C4271F" w:rsidR="00F60391" w:rsidRPr="00880C04" w:rsidRDefault="00F60391">
        <w:pPr>
          <w:pStyle w:val="Footer"/>
          <w:jc w:val="center"/>
          <w:rPr>
            <w:rFonts w:ascii="Times New Roman" w:hAnsi="Times New Roman" w:cs="Times New Roman"/>
            <w:sz w:val="24"/>
            <w:szCs w:val="24"/>
          </w:rPr>
        </w:pPr>
        <w:r w:rsidRPr="00880C04">
          <w:rPr>
            <w:rFonts w:ascii="Times New Roman" w:hAnsi="Times New Roman" w:cs="Times New Roman"/>
            <w:sz w:val="24"/>
            <w:szCs w:val="24"/>
          </w:rPr>
          <w:fldChar w:fldCharType="begin"/>
        </w:r>
        <w:r w:rsidRPr="00880C04">
          <w:rPr>
            <w:rFonts w:ascii="Times New Roman" w:hAnsi="Times New Roman" w:cs="Times New Roman"/>
            <w:sz w:val="24"/>
            <w:szCs w:val="24"/>
          </w:rPr>
          <w:instrText xml:space="preserve"> PAGE   \* MERGEFORMAT </w:instrText>
        </w:r>
        <w:r w:rsidRPr="00880C04">
          <w:rPr>
            <w:rFonts w:ascii="Times New Roman" w:hAnsi="Times New Roman" w:cs="Times New Roman"/>
            <w:sz w:val="24"/>
            <w:szCs w:val="24"/>
          </w:rPr>
          <w:fldChar w:fldCharType="separate"/>
        </w:r>
        <w:r w:rsidRPr="00880C04">
          <w:rPr>
            <w:rFonts w:ascii="Times New Roman" w:hAnsi="Times New Roman" w:cs="Times New Roman"/>
            <w:noProof/>
            <w:sz w:val="24"/>
            <w:szCs w:val="24"/>
          </w:rPr>
          <w:t>2</w:t>
        </w:r>
        <w:r w:rsidRPr="00880C04">
          <w:rPr>
            <w:rFonts w:ascii="Times New Roman" w:hAnsi="Times New Roman" w:cs="Times New Roman"/>
            <w:noProof/>
            <w:sz w:val="24"/>
            <w:szCs w:val="24"/>
          </w:rPr>
          <w:fldChar w:fldCharType="end"/>
        </w:r>
      </w:p>
    </w:sdtContent>
  </w:sdt>
  <w:p w14:paraId="5EB3D746" w14:textId="77777777" w:rsidR="00F60391" w:rsidRDefault="00F6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EB72" w14:textId="77777777" w:rsidR="00220A96" w:rsidRDefault="00220A96" w:rsidP="00F60391">
      <w:pPr>
        <w:spacing w:after="0" w:line="240" w:lineRule="auto"/>
      </w:pPr>
      <w:r>
        <w:separator/>
      </w:r>
    </w:p>
  </w:footnote>
  <w:footnote w:type="continuationSeparator" w:id="0">
    <w:p w14:paraId="5F1B62B2" w14:textId="77777777" w:rsidR="00220A96" w:rsidRDefault="00220A96" w:rsidP="00F60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852F" w14:textId="64E7127B" w:rsidR="00D94425" w:rsidRPr="00B25F81" w:rsidRDefault="00D94425">
    <w:pPr>
      <w:pStyle w:val="Header"/>
      <w:rPr>
        <w:rFonts w:ascii="Times New Roman" w:hAnsi="Times New Roman" w:cs="Times New Roman"/>
        <w:sz w:val="24"/>
        <w:szCs w:val="24"/>
      </w:rPr>
    </w:pPr>
    <w:r>
      <w:ptab w:relativeTo="margin" w:alignment="center" w:leader="none"/>
    </w:r>
    <w:r>
      <w:ptab w:relativeTo="margin" w:alignment="right" w:leader="none"/>
    </w:r>
    <w:r w:rsidR="00B25F81">
      <w:rPr>
        <w:rFonts w:ascii="Times New Roman" w:hAnsi="Times New Roman" w:cs="Times New Roman"/>
        <w:sz w:val="24"/>
        <w:szCs w:val="24"/>
      </w:rPr>
      <w:t xml:space="preserve">Capstone – Harbin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B5"/>
    <w:rsid w:val="000021F1"/>
    <w:rsid w:val="000054B7"/>
    <w:rsid w:val="000142E4"/>
    <w:rsid w:val="0001706D"/>
    <w:rsid w:val="0001740F"/>
    <w:rsid w:val="00017440"/>
    <w:rsid w:val="00025165"/>
    <w:rsid w:val="000258C5"/>
    <w:rsid w:val="000262BE"/>
    <w:rsid w:val="00036B89"/>
    <w:rsid w:val="00043329"/>
    <w:rsid w:val="000434CF"/>
    <w:rsid w:val="00050F3E"/>
    <w:rsid w:val="00051610"/>
    <w:rsid w:val="0005392E"/>
    <w:rsid w:val="000541D8"/>
    <w:rsid w:val="00055307"/>
    <w:rsid w:val="0006263D"/>
    <w:rsid w:val="00062876"/>
    <w:rsid w:val="00063976"/>
    <w:rsid w:val="0006541B"/>
    <w:rsid w:val="0007061A"/>
    <w:rsid w:val="00072193"/>
    <w:rsid w:val="00072430"/>
    <w:rsid w:val="00072FB5"/>
    <w:rsid w:val="00075B1B"/>
    <w:rsid w:val="00076F66"/>
    <w:rsid w:val="000772D3"/>
    <w:rsid w:val="000777BA"/>
    <w:rsid w:val="00083E80"/>
    <w:rsid w:val="0008743E"/>
    <w:rsid w:val="00094546"/>
    <w:rsid w:val="00095477"/>
    <w:rsid w:val="000A307C"/>
    <w:rsid w:val="000B0E93"/>
    <w:rsid w:val="000B158F"/>
    <w:rsid w:val="000C0D11"/>
    <w:rsid w:val="000C2F36"/>
    <w:rsid w:val="000C32C7"/>
    <w:rsid w:val="000C71DE"/>
    <w:rsid w:val="000D102D"/>
    <w:rsid w:val="000D2DCA"/>
    <w:rsid w:val="000D3FBE"/>
    <w:rsid w:val="000E7D4C"/>
    <w:rsid w:val="000F0B0D"/>
    <w:rsid w:val="000F1D90"/>
    <w:rsid w:val="000F1F39"/>
    <w:rsid w:val="000F3C06"/>
    <w:rsid w:val="000F4C56"/>
    <w:rsid w:val="000F7006"/>
    <w:rsid w:val="001019C8"/>
    <w:rsid w:val="001043DD"/>
    <w:rsid w:val="001052A4"/>
    <w:rsid w:val="001077E8"/>
    <w:rsid w:val="00111302"/>
    <w:rsid w:val="0011266B"/>
    <w:rsid w:val="001163A2"/>
    <w:rsid w:val="001166DF"/>
    <w:rsid w:val="001205B1"/>
    <w:rsid w:val="001206B2"/>
    <w:rsid w:val="00120BD2"/>
    <w:rsid w:val="00122AE2"/>
    <w:rsid w:val="0012556A"/>
    <w:rsid w:val="00130753"/>
    <w:rsid w:val="00130CE4"/>
    <w:rsid w:val="00131878"/>
    <w:rsid w:val="00131E2F"/>
    <w:rsid w:val="00131EF5"/>
    <w:rsid w:val="00134411"/>
    <w:rsid w:val="00136263"/>
    <w:rsid w:val="00140983"/>
    <w:rsid w:val="00143FAF"/>
    <w:rsid w:val="00144CB5"/>
    <w:rsid w:val="00145011"/>
    <w:rsid w:val="0014621F"/>
    <w:rsid w:val="00154FCD"/>
    <w:rsid w:val="00155330"/>
    <w:rsid w:val="001714B3"/>
    <w:rsid w:val="001757A5"/>
    <w:rsid w:val="00176EC5"/>
    <w:rsid w:val="00177178"/>
    <w:rsid w:val="00181DDA"/>
    <w:rsid w:val="0018627D"/>
    <w:rsid w:val="00190E2E"/>
    <w:rsid w:val="00192887"/>
    <w:rsid w:val="001934F1"/>
    <w:rsid w:val="00195283"/>
    <w:rsid w:val="001A39A4"/>
    <w:rsid w:val="001A3CFC"/>
    <w:rsid w:val="001A7899"/>
    <w:rsid w:val="001B1E38"/>
    <w:rsid w:val="001B1E3E"/>
    <w:rsid w:val="001B370A"/>
    <w:rsid w:val="001B39B5"/>
    <w:rsid w:val="001C7933"/>
    <w:rsid w:val="001D4A87"/>
    <w:rsid w:val="001D6963"/>
    <w:rsid w:val="001E01D9"/>
    <w:rsid w:val="001E40B1"/>
    <w:rsid w:val="001E5D81"/>
    <w:rsid w:val="001F0EAC"/>
    <w:rsid w:val="001F17E4"/>
    <w:rsid w:val="001F5DB1"/>
    <w:rsid w:val="00201DE0"/>
    <w:rsid w:val="002035AF"/>
    <w:rsid w:val="002125AD"/>
    <w:rsid w:val="002160D5"/>
    <w:rsid w:val="00220A96"/>
    <w:rsid w:val="002212B8"/>
    <w:rsid w:val="00222C1C"/>
    <w:rsid w:val="0023217B"/>
    <w:rsid w:val="002322D1"/>
    <w:rsid w:val="00234743"/>
    <w:rsid w:val="00236EFA"/>
    <w:rsid w:val="0024019C"/>
    <w:rsid w:val="00244912"/>
    <w:rsid w:val="00245851"/>
    <w:rsid w:val="00251DC5"/>
    <w:rsid w:val="00255F36"/>
    <w:rsid w:val="0025694E"/>
    <w:rsid w:val="002606AF"/>
    <w:rsid w:val="00260A9B"/>
    <w:rsid w:val="00261C4D"/>
    <w:rsid w:val="0026303B"/>
    <w:rsid w:val="00272718"/>
    <w:rsid w:val="002747B2"/>
    <w:rsid w:val="002809E6"/>
    <w:rsid w:val="00282720"/>
    <w:rsid w:val="00282D75"/>
    <w:rsid w:val="00284DBB"/>
    <w:rsid w:val="002870BF"/>
    <w:rsid w:val="00293559"/>
    <w:rsid w:val="0029399E"/>
    <w:rsid w:val="002A1423"/>
    <w:rsid w:val="002A5A3E"/>
    <w:rsid w:val="002A7838"/>
    <w:rsid w:val="002A7914"/>
    <w:rsid w:val="002A7FE8"/>
    <w:rsid w:val="002B2015"/>
    <w:rsid w:val="002B294F"/>
    <w:rsid w:val="002B2C03"/>
    <w:rsid w:val="002B5034"/>
    <w:rsid w:val="002B50BD"/>
    <w:rsid w:val="002B63D8"/>
    <w:rsid w:val="002B724A"/>
    <w:rsid w:val="002C6314"/>
    <w:rsid w:val="002D0A2B"/>
    <w:rsid w:val="002D5436"/>
    <w:rsid w:val="002D57E4"/>
    <w:rsid w:val="002D743A"/>
    <w:rsid w:val="002D7A83"/>
    <w:rsid w:val="002E1D40"/>
    <w:rsid w:val="002E3185"/>
    <w:rsid w:val="002E4DB8"/>
    <w:rsid w:val="002E6668"/>
    <w:rsid w:val="002F078D"/>
    <w:rsid w:val="002F2184"/>
    <w:rsid w:val="002F409B"/>
    <w:rsid w:val="002F4F56"/>
    <w:rsid w:val="002F6FAC"/>
    <w:rsid w:val="00302872"/>
    <w:rsid w:val="00305E7C"/>
    <w:rsid w:val="00311564"/>
    <w:rsid w:val="00312088"/>
    <w:rsid w:val="003127CF"/>
    <w:rsid w:val="0031669D"/>
    <w:rsid w:val="00317CB6"/>
    <w:rsid w:val="003211A4"/>
    <w:rsid w:val="00321718"/>
    <w:rsid w:val="00321BD3"/>
    <w:rsid w:val="00331651"/>
    <w:rsid w:val="00331D2B"/>
    <w:rsid w:val="0033594E"/>
    <w:rsid w:val="00336009"/>
    <w:rsid w:val="0034202A"/>
    <w:rsid w:val="0034234E"/>
    <w:rsid w:val="00347113"/>
    <w:rsid w:val="0035654C"/>
    <w:rsid w:val="003614A4"/>
    <w:rsid w:val="00362200"/>
    <w:rsid w:val="00362E67"/>
    <w:rsid w:val="003756F2"/>
    <w:rsid w:val="003758D4"/>
    <w:rsid w:val="00375DF0"/>
    <w:rsid w:val="00381C0D"/>
    <w:rsid w:val="003825CE"/>
    <w:rsid w:val="00383C2E"/>
    <w:rsid w:val="003840DD"/>
    <w:rsid w:val="00390594"/>
    <w:rsid w:val="003938CA"/>
    <w:rsid w:val="003949AD"/>
    <w:rsid w:val="00397410"/>
    <w:rsid w:val="003A2F53"/>
    <w:rsid w:val="003B0C1F"/>
    <w:rsid w:val="003B247C"/>
    <w:rsid w:val="003B2A11"/>
    <w:rsid w:val="003B3361"/>
    <w:rsid w:val="003B3E72"/>
    <w:rsid w:val="003B60FB"/>
    <w:rsid w:val="003C0C07"/>
    <w:rsid w:val="003C3308"/>
    <w:rsid w:val="003C435E"/>
    <w:rsid w:val="003C5E3C"/>
    <w:rsid w:val="003C60F1"/>
    <w:rsid w:val="003C6A6B"/>
    <w:rsid w:val="003C6B00"/>
    <w:rsid w:val="003D1F35"/>
    <w:rsid w:val="003D66B1"/>
    <w:rsid w:val="003D74FE"/>
    <w:rsid w:val="003E5D45"/>
    <w:rsid w:val="003E5F82"/>
    <w:rsid w:val="003E6A2A"/>
    <w:rsid w:val="003F1F0C"/>
    <w:rsid w:val="003F36CB"/>
    <w:rsid w:val="003F3D44"/>
    <w:rsid w:val="003F5E32"/>
    <w:rsid w:val="003F6470"/>
    <w:rsid w:val="00402979"/>
    <w:rsid w:val="00417787"/>
    <w:rsid w:val="0042159D"/>
    <w:rsid w:val="004261C2"/>
    <w:rsid w:val="004263D6"/>
    <w:rsid w:val="00426E32"/>
    <w:rsid w:val="00427BD9"/>
    <w:rsid w:val="00431B39"/>
    <w:rsid w:val="00435B23"/>
    <w:rsid w:val="0045779C"/>
    <w:rsid w:val="00461953"/>
    <w:rsid w:val="00470020"/>
    <w:rsid w:val="004729E6"/>
    <w:rsid w:val="00477FF8"/>
    <w:rsid w:val="00483D5C"/>
    <w:rsid w:val="004918CA"/>
    <w:rsid w:val="0049210F"/>
    <w:rsid w:val="004A1448"/>
    <w:rsid w:val="004A3A14"/>
    <w:rsid w:val="004A43C2"/>
    <w:rsid w:val="004A49B9"/>
    <w:rsid w:val="004B09BA"/>
    <w:rsid w:val="004B2693"/>
    <w:rsid w:val="004B3F9E"/>
    <w:rsid w:val="004B404F"/>
    <w:rsid w:val="004B60E6"/>
    <w:rsid w:val="004B61E4"/>
    <w:rsid w:val="004C1D6F"/>
    <w:rsid w:val="004C1E00"/>
    <w:rsid w:val="004C3166"/>
    <w:rsid w:val="004C4690"/>
    <w:rsid w:val="004C4D3E"/>
    <w:rsid w:val="004D4AA3"/>
    <w:rsid w:val="004E1548"/>
    <w:rsid w:val="004E4BCE"/>
    <w:rsid w:val="004F4035"/>
    <w:rsid w:val="004F64CD"/>
    <w:rsid w:val="004F77B8"/>
    <w:rsid w:val="005045F0"/>
    <w:rsid w:val="0050661A"/>
    <w:rsid w:val="00507169"/>
    <w:rsid w:val="005072CB"/>
    <w:rsid w:val="0051056C"/>
    <w:rsid w:val="00511F34"/>
    <w:rsid w:val="0051419C"/>
    <w:rsid w:val="00514D7C"/>
    <w:rsid w:val="00515EC7"/>
    <w:rsid w:val="0051743B"/>
    <w:rsid w:val="005227D2"/>
    <w:rsid w:val="00533400"/>
    <w:rsid w:val="00535F25"/>
    <w:rsid w:val="00537C1D"/>
    <w:rsid w:val="0054097A"/>
    <w:rsid w:val="00540F80"/>
    <w:rsid w:val="00543A94"/>
    <w:rsid w:val="00546E6A"/>
    <w:rsid w:val="00551A04"/>
    <w:rsid w:val="0055287C"/>
    <w:rsid w:val="00561284"/>
    <w:rsid w:val="00562D10"/>
    <w:rsid w:val="00564842"/>
    <w:rsid w:val="005652D6"/>
    <w:rsid w:val="0057066B"/>
    <w:rsid w:val="00571972"/>
    <w:rsid w:val="005733F8"/>
    <w:rsid w:val="00576156"/>
    <w:rsid w:val="00580D84"/>
    <w:rsid w:val="00585087"/>
    <w:rsid w:val="00586D22"/>
    <w:rsid w:val="00590AD9"/>
    <w:rsid w:val="0059358C"/>
    <w:rsid w:val="005958BC"/>
    <w:rsid w:val="00596F57"/>
    <w:rsid w:val="005A08B6"/>
    <w:rsid w:val="005A1406"/>
    <w:rsid w:val="005A1BE4"/>
    <w:rsid w:val="005A1F3B"/>
    <w:rsid w:val="005A5245"/>
    <w:rsid w:val="005A6A00"/>
    <w:rsid w:val="005B1A60"/>
    <w:rsid w:val="005B43F7"/>
    <w:rsid w:val="005C576E"/>
    <w:rsid w:val="005C5FE9"/>
    <w:rsid w:val="005C6F28"/>
    <w:rsid w:val="005D78C0"/>
    <w:rsid w:val="005E1931"/>
    <w:rsid w:val="005E5063"/>
    <w:rsid w:val="005E6177"/>
    <w:rsid w:val="005F44E8"/>
    <w:rsid w:val="005F4E73"/>
    <w:rsid w:val="005F7A8A"/>
    <w:rsid w:val="006074DE"/>
    <w:rsid w:val="006119D4"/>
    <w:rsid w:val="00616ED4"/>
    <w:rsid w:val="00621BC3"/>
    <w:rsid w:val="00630393"/>
    <w:rsid w:val="0063310C"/>
    <w:rsid w:val="00633DE3"/>
    <w:rsid w:val="00634135"/>
    <w:rsid w:val="00637026"/>
    <w:rsid w:val="00640341"/>
    <w:rsid w:val="00643097"/>
    <w:rsid w:val="00644043"/>
    <w:rsid w:val="00647996"/>
    <w:rsid w:val="00650F16"/>
    <w:rsid w:val="00652D51"/>
    <w:rsid w:val="00662863"/>
    <w:rsid w:val="00662FED"/>
    <w:rsid w:val="00664586"/>
    <w:rsid w:val="006706D3"/>
    <w:rsid w:val="006719FC"/>
    <w:rsid w:val="00676A49"/>
    <w:rsid w:val="006818B1"/>
    <w:rsid w:val="00683512"/>
    <w:rsid w:val="00684D50"/>
    <w:rsid w:val="00692B37"/>
    <w:rsid w:val="00692F7C"/>
    <w:rsid w:val="006955F7"/>
    <w:rsid w:val="00697987"/>
    <w:rsid w:val="006A2CAE"/>
    <w:rsid w:val="006A5906"/>
    <w:rsid w:val="006A6841"/>
    <w:rsid w:val="006B5A3F"/>
    <w:rsid w:val="006B7934"/>
    <w:rsid w:val="006C004B"/>
    <w:rsid w:val="006C1ECF"/>
    <w:rsid w:val="006E09AC"/>
    <w:rsid w:val="006E0B37"/>
    <w:rsid w:val="006E1296"/>
    <w:rsid w:val="006E1589"/>
    <w:rsid w:val="006E5CBF"/>
    <w:rsid w:val="006F157A"/>
    <w:rsid w:val="006F30FD"/>
    <w:rsid w:val="006F3B67"/>
    <w:rsid w:val="006F5B88"/>
    <w:rsid w:val="006F675D"/>
    <w:rsid w:val="007012E4"/>
    <w:rsid w:val="007014F9"/>
    <w:rsid w:val="0070400B"/>
    <w:rsid w:val="007045E1"/>
    <w:rsid w:val="00705A40"/>
    <w:rsid w:val="00705C3A"/>
    <w:rsid w:val="00710185"/>
    <w:rsid w:val="00711547"/>
    <w:rsid w:val="00712209"/>
    <w:rsid w:val="007124BE"/>
    <w:rsid w:val="00714D77"/>
    <w:rsid w:val="00724D12"/>
    <w:rsid w:val="00736F22"/>
    <w:rsid w:val="00740BF4"/>
    <w:rsid w:val="0074163D"/>
    <w:rsid w:val="0074232C"/>
    <w:rsid w:val="007456A6"/>
    <w:rsid w:val="007473CB"/>
    <w:rsid w:val="007505D2"/>
    <w:rsid w:val="00751FCD"/>
    <w:rsid w:val="00761765"/>
    <w:rsid w:val="0076265E"/>
    <w:rsid w:val="00764D6D"/>
    <w:rsid w:val="00765077"/>
    <w:rsid w:val="00766C3B"/>
    <w:rsid w:val="00767863"/>
    <w:rsid w:val="007706D8"/>
    <w:rsid w:val="00771016"/>
    <w:rsid w:val="007715C7"/>
    <w:rsid w:val="00774251"/>
    <w:rsid w:val="00776549"/>
    <w:rsid w:val="007818AF"/>
    <w:rsid w:val="00782D76"/>
    <w:rsid w:val="007833D6"/>
    <w:rsid w:val="0078381A"/>
    <w:rsid w:val="00784C85"/>
    <w:rsid w:val="00793E8F"/>
    <w:rsid w:val="00797872"/>
    <w:rsid w:val="007A01F7"/>
    <w:rsid w:val="007A66AD"/>
    <w:rsid w:val="007B0653"/>
    <w:rsid w:val="007B10CA"/>
    <w:rsid w:val="007C20B2"/>
    <w:rsid w:val="007C23BB"/>
    <w:rsid w:val="007C470E"/>
    <w:rsid w:val="007D1E85"/>
    <w:rsid w:val="007D372B"/>
    <w:rsid w:val="007D4462"/>
    <w:rsid w:val="007E3173"/>
    <w:rsid w:val="007E6B5B"/>
    <w:rsid w:val="007E6F71"/>
    <w:rsid w:val="007F0CDA"/>
    <w:rsid w:val="007F28B5"/>
    <w:rsid w:val="007F3CFE"/>
    <w:rsid w:val="007F44CA"/>
    <w:rsid w:val="007F5F84"/>
    <w:rsid w:val="007F6A89"/>
    <w:rsid w:val="0080391E"/>
    <w:rsid w:val="00805483"/>
    <w:rsid w:val="00805E7B"/>
    <w:rsid w:val="00807D3C"/>
    <w:rsid w:val="0081326B"/>
    <w:rsid w:val="00815049"/>
    <w:rsid w:val="00817B8F"/>
    <w:rsid w:val="00821E48"/>
    <w:rsid w:val="00823747"/>
    <w:rsid w:val="008368CE"/>
    <w:rsid w:val="008413E5"/>
    <w:rsid w:val="00846345"/>
    <w:rsid w:val="008465A6"/>
    <w:rsid w:val="00852964"/>
    <w:rsid w:val="0085749C"/>
    <w:rsid w:val="008628FF"/>
    <w:rsid w:val="008634F2"/>
    <w:rsid w:val="00864941"/>
    <w:rsid w:val="00865AC6"/>
    <w:rsid w:val="00871DC6"/>
    <w:rsid w:val="00872EC3"/>
    <w:rsid w:val="00880C04"/>
    <w:rsid w:val="00885F6A"/>
    <w:rsid w:val="00886F2A"/>
    <w:rsid w:val="008A04B8"/>
    <w:rsid w:val="008A58BF"/>
    <w:rsid w:val="008A64ED"/>
    <w:rsid w:val="008A7C1A"/>
    <w:rsid w:val="008A7C4C"/>
    <w:rsid w:val="008B086B"/>
    <w:rsid w:val="008B23EE"/>
    <w:rsid w:val="008B6520"/>
    <w:rsid w:val="008C7139"/>
    <w:rsid w:val="008D08D7"/>
    <w:rsid w:val="008D0A84"/>
    <w:rsid w:val="008D17E4"/>
    <w:rsid w:val="008D1BD4"/>
    <w:rsid w:val="008D2915"/>
    <w:rsid w:val="008D61E0"/>
    <w:rsid w:val="008D76FD"/>
    <w:rsid w:val="008E0AC5"/>
    <w:rsid w:val="008E251C"/>
    <w:rsid w:val="008E276F"/>
    <w:rsid w:val="008E392E"/>
    <w:rsid w:val="008E458F"/>
    <w:rsid w:val="008F2FCE"/>
    <w:rsid w:val="008F4650"/>
    <w:rsid w:val="008F6BC8"/>
    <w:rsid w:val="0090145D"/>
    <w:rsid w:val="0090171C"/>
    <w:rsid w:val="00905C21"/>
    <w:rsid w:val="00912A27"/>
    <w:rsid w:val="00913280"/>
    <w:rsid w:val="00913850"/>
    <w:rsid w:val="00916494"/>
    <w:rsid w:val="00917785"/>
    <w:rsid w:val="0092237D"/>
    <w:rsid w:val="00923CAC"/>
    <w:rsid w:val="00927F91"/>
    <w:rsid w:val="009373F3"/>
    <w:rsid w:val="00946195"/>
    <w:rsid w:val="00953F7B"/>
    <w:rsid w:val="009635D7"/>
    <w:rsid w:val="0096769B"/>
    <w:rsid w:val="00973949"/>
    <w:rsid w:val="00974087"/>
    <w:rsid w:val="00974CB1"/>
    <w:rsid w:val="00980ACA"/>
    <w:rsid w:val="00982023"/>
    <w:rsid w:val="00985448"/>
    <w:rsid w:val="00985478"/>
    <w:rsid w:val="00992520"/>
    <w:rsid w:val="00997004"/>
    <w:rsid w:val="009977D7"/>
    <w:rsid w:val="009A3211"/>
    <w:rsid w:val="009A3D41"/>
    <w:rsid w:val="009B030A"/>
    <w:rsid w:val="009B5022"/>
    <w:rsid w:val="009B58B9"/>
    <w:rsid w:val="009B6C6B"/>
    <w:rsid w:val="009C05E8"/>
    <w:rsid w:val="009C0C12"/>
    <w:rsid w:val="009C4650"/>
    <w:rsid w:val="009D0AF5"/>
    <w:rsid w:val="009D5849"/>
    <w:rsid w:val="009D59A4"/>
    <w:rsid w:val="009D5A92"/>
    <w:rsid w:val="009D6B33"/>
    <w:rsid w:val="009E010E"/>
    <w:rsid w:val="009E0D2A"/>
    <w:rsid w:val="009E26A8"/>
    <w:rsid w:val="009E75DB"/>
    <w:rsid w:val="009F4DB9"/>
    <w:rsid w:val="009F5E1C"/>
    <w:rsid w:val="009F70E8"/>
    <w:rsid w:val="00A02916"/>
    <w:rsid w:val="00A04A17"/>
    <w:rsid w:val="00A06E86"/>
    <w:rsid w:val="00A147AF"/>
    <w:rsid w:val="00A1710A"/>
    <w:rsid w:val="00A17726"/>
    <w:rsid w:val="00A20A8A"/>
    <w:rsid w:val="00A21CFB"/>
    <w:rsid w:val="00A23965"/>
    <w:rsid w:val="00A24364"/>
    <w:rsid w:val="00A2502F"/>
    <w:rsid w:val="00A27245"/>
    <w:rsid w:val="00A3167E"/>
    <w:rsid w:val="00A332DC"/>
    <w:rsid w:val="00A33696"/>
    <w:rsid w:val="00A337A3"/>
    <w:rsid w:val="00A36596"/>
    <w:rsid w:val="00A4327B"/>
    <w:rsid w:val="00A47020"/>
    <w:rsid w:val="00A54E43"/>
    <w:rsid w:val="00A5600D"/>
    <w:rsid w:val="00A610CA"/>
    <w:rsid w:val="00A63C07"/>
    <w:rsid w:val="00A64BFC"/>
    <w:rsid w:val="00A705E1"/>
    <w:rsid w:val="00A721C2"/>
    <w:rsid w:val="00A7536E"/>
    <w:rsid w:val="00A75A9D"/>
    <w:rsid w:val="00A81F9C"/>
    <w:rsid w:val="00A8394F"/>
    <w:rsid w:val="00A87D3E"/>
    <w:rsid w:val="00A87F5C"/>
    <w:rsid w:val="00A97555"/>
    <w:rsid w:val="00AA3C6E"/>
    <w:rsid w:val="00AA42CD"/>
    <w:rsid w:val="00AA5E80"/>
    <w:rsid w:val="00AA601A"/>
    <w:rsid w:val="00AA6790"/>
    <w:rsid w:val="00AB19F6"/>
    <w:rsid w:val="00AB7B55"/>
    <w:rsid w:val="00AC0848"/>
    <w:rsid w:val="00AC5046"/>
    <w:rsid w:val="00AC7BF4"/>
    <w:rsid w:val="00AD1296"/>
    <w:rsid w:val="00AD184A"/>
    <w:rsid w:val="00AD2DB5"/>
    <w:rsid w:val="00AF6A31"/>
    <w:rsid w:val="00B01169"/>
    <w:rsid w:val="00B013DD"/>
    <w:rsid w:val="00B03B7A"/>
    <w:rsid w:val="00B04167"/>
    <w:rsid w:val="00B04BC6"/>
    <w:rsid w:val="00B07CC1"/>
    <w:rsid w:val="00B07E1F"/>
    <w:rsid w:val="00B10D2D"/>
    <w:rsid w:val="00B1167E"/>
    <w:rsid w:val="00B1363F"/>
    <w:rsid w:val="00B1725F"/>
    <w:rsid w:val="00B17C45"/>
    <w:rsid w:val="00B21AD0"/>
    <w:rsid w:val="00B22C47"/>
    <w:rsid w:val="00B2542B"/>
    <w:rsid w:val="00B25F81"/>
    <w:rsid w:val="00B2644A"/>
    <w:rsid w:val="00B31FB5"/>
    <w:rsid w:val="00B35146"/>
    <w:rsid w:val="00B37A9D"/>
    <w:rsid w:val="00B411DE"/>
    <w:rsid w:val="00B420BF"/>
    <w:rsid w:val="00B43064"/>
    <w:rsid w:val="00B435D9"/>
    <w:rsid w:val="00B44E13"/>
    <w:rsid w:val="00B470AE"/>
    <w:rsid w:val="00B52ABB"/>
    <w:rsid w:val="00B53D5A"/>
    <w:rsid w:val="00B5717D"/>
    <w:rsid w:val="00B63C12"/>
    <w:rsid w:val="00B63E40"/>
    <w:rsid w:val="00B663CD"/>
    <w:rsid w:val="00B67474"/>
    <w:rsid w:val="00B6755B"/>
    <w:rsid w:val="00B90A85"/>
    <w:rsid w:val="00B929EA"/>
    <w:rsid w:val="00B930E7"/>
    <w:rsid w:val="00B95525"/>
    <w:rsid w:val="00B96595"/>
    <w:rsid w:val="00BA0893"/>
    <w:rsid w:val="00BA1669"/>
    <w:rsid w:val="00BA4531"/>
    <w:rsid w:val="00BA5405"/>
    <w:rsid w:val="00BA64AC"/>
    <w:rsid w:val="00BB01F6"/>
    <w:rsid w:val="00BB059F"/>
    <w:rsid w:val="00BB1189"/>
    <w:rsid w:val="00BB4DC9"/>
    <w:rsid w:val="00BB570B"/>
    <w:rsid w:val="00BB6017"/>
    <w:rsid w:val="00BB78EA"/>
    <w:rsid w:val="00BC3E41"/>
    <w:rsid w:val="00BC4AED"/>
    <w:rsid w:val="00BC678C"/>
    <w:rsid w:val="00BC6D8A"/>
    <w:rsid w:val="00BD4E20"/>
    <w:rsid w:val="00BE4560"/>
    <w:rsid w:val="00BE7D63"/>
    <w:rsid w:val="00BF1A5B"/>
    <w:rsid w:val="00BF21E0"/>
    <w:rsid w:val="00C003FC"/>
    <w:rsid w:val="00C01920"/>
    <w:rsid w:val="00C01BC1"/>
    <w:rsid w:val="00C03499"/>
    <w:rsid w:val="00C17A48"/>
    <w:rsid w:val="00C21E29"/>
    <w:rsid w:val="00C2347E"/>
    <w:rsid w:val="00C23B30"/>
    <w:rsid w:val="00C25C6C"/>
    <w:rsid w:val="00C30D53"/>
    <w:rsid w:val="00C32784"/>
    <w:rsid w:val="00C37C88"/>
    <w:rsid w:val="00C4476F"/>
    <w:rsid w:val="00C465FB"/>
    <w:rsid w:val="00C479F0"/>
    <w:rsid w:val="00C47B06"/>
    <w:rsid w:val="00C51A38"/>
    <w:rsid w:val="00C52990"/>
    <w:rsid w:val="00C530AE"/>
    <w:rsid w:val="00C56271"/>
    <w:rsid w:val="00C6171B"/>
    <w:rsid w:val="00C62A3E"/>
    <w:rsid w:val="00C642CA"/>
    <w:rsid w:val="00C652BF"/>
    <w:rsid w:val="00C66A35"/>
    <w:rsid w:val="00C7352F"/>
    <w:rsid w:val="00C73D7F"/>
    <w:rsid w:val="00C74791"/>
    <w:rsid w:val="00C74D33"/>
    <w:rsid w:val="00C76BAA"/>
    <w:rsid w:val="00C76C79"/>
    <w:rsid w:val="00C8339E"/>
    <w:rsid w:val="00C84D0E"/>
    <w:rsid w:val="00C91AB5"/>
    <w:rsid w:val="00C95CB2"/>
    <w:rsid w:val="00C97B57"/>
    <w:rsid w:val="00CB25C4"/>
    <w:rsid w:val="00CB2655"/>
    <w:rsid w:val="00CB3942"/>
    <w:rsid w:val="00CB7CD8"/>
    <w:rsid w:val="00CC261D"/>
    <w:rsid w:val="00CC2C3F"/>
    <w:rsid w:val="00CC38F2"/>
    <w:rsid w:val="00CC6E5B"/>
    <w:rsid w:val="00CD154D"/>
    <w:rsid w:val="00CD4354"/>
    <w:rsid w:val="00CD5732"/>
    <w:rsid w:val="00CD5C7C"/>
    <w:rsid w:val="00CE3A33"/>
    <w:rsid w:val="00CE577A"/>
    <w:rsid w:val="00CE7F06"/>
    <w:rsid w:val="00CF2169"/>
    <w:rsid w:val="00CF56EF"/>
    <w:rsid w:val="00D11054"/>
    <w:rsid w:val="00D112C7"/>
    <w:rsid w:val="00D139F6"/>
    <w:rsid w:val="00D1495B"/>
    <w:rsid w:val="00D168D6"/>
    <w:rsid w:val="00D1793A"/>
    <w:rsid w:val="00D22924"/>
    <w:rsid w:val="00D24D61"/>
    <w:rsid w:val="00D26F3D"/>
    <w:rsid w:val="00D30CB9"/>
    <w:rsid w:val="00D35548"/>
    <w:rsid w:val="00D42460"/>
    <w:rsid w:val="00D44F21"/>
    <w:rsid w:val="00D47655"/>
    <w:rsid w:val="00D52241"/>
    <w:rsid w:val="00D53578"/>
    <w:rsid w:val="00D57783"/>
    <w:rsid w:val="00D61C13"/>
    <w:rsid w:val="00D62821"/>
    <w:rsid w:val="00D62F70"/>
    <w:rsid w:val="00D70178"/>
    <w:rsid w:val="00D7115D"/>
    <w:rsid w:val="00D71F2D"/>
    <w:rsid w:val="00D80E5B"/>
    <w:rsid w:val="00D94425"/>
    <w:rsid w:val="00D97438"/>
    <w:rsid w:val="00DA3DC8"/>
    <w:rsid w:val="00DA3EA7"/>
    <w:rsid w:val="00DA4549"/>
    <w:rsid w:val="00DA7FF8"/>
    <w:rsid w:val="00DB4B28"/>
    <w:rsid w:val="00DB579F"/>
    <w:rsid w:val="00DC1C96"/>
    <w:rsid w:val="00DC4420"/>
    <w:rsid w:val="00DD061C"/>
    <w:rsid w:val="00DD3802"/>
    <w:rsid w:val="00DD74F3"/>
    <w:rsid w:val="00DE0163"/>
    <w:rsid w:val="00DE0C6F"/>
    <w:rsid w:val="00DE1A1C"/>
    <w:rsid w:val="00DE585C"/>
    <w:rsid w:val="00DF0CBA"/>
    <w:rsid w:val="00DF4066"/>
    <w:rsid w:val="00DF4BAB"/>
    <w:rsid w:val="00E04B64"/>
    <w:rsid w:val="00E057C9"/>
    <w:rsid w:val="00E12EF4"/>
    <w:rsid w:val="00E144C8"/>
    <w:rsid w:val="00E15199"/>
    <w:rsid w:val="00E201AC"/>
    <w:rsid w:val="00E204D1"/>
    <w:rsid w:val="00E21596"/>
    <w:rsid w:val="00E222CE"/>
    <w:rsid w:val="00E24DD1"/>
    <w:rsid w:val="00E31073"/>
    <w:rsid w:val="00E329E9"/>
    <w:rsid w:val="00E35C9F"/>
    <w:rsid w:val="00E37111"/>
    <w:rsid w:val="00E40BC8"/>
    <w:rsid w:val="00E43C05"/>
    <w:rsid w:val="00E44ED1"/>
    <w:rsid w:val="00E50DA3"/>
    <w:rsid w:val="00E54A0C"/>
    <w:rsid w:val="00E551DD"/>
    <w:rsid w:val="00E56200"/>
    <w:rsid w:val="00E603A5"/>
    <w:rsid w:val="00E60641"/>
    <w:rsid w:val="00E65792"/>
    <w:rsid w:val="00E660E9"/>
    <w:rsid w:val="00E74C4E"/>
    <w:rsid w:val="00E75194"/>
    <w:rsid w:val="00E943D2"/>
    <w:rsid w:val="00E96BA7"/>
    <w:rsid w:val="00E97187"/>
    <w:rsid w:val="00EA0970"/>
    <w:rsid w:val="00EA3F4A"/>
    <w:rsid w:val="00EA71F2"/>
    <w:rsid w:val="00EA75AB"/>
    <w:rsid w:val="00EB44BF"/>
    <w:rsid w:val="00EB686E"/>
    <w:rsid w:val="00EC73CA"/>
    <w:rsid w:val="00ED3210"/>
    <w:rsid w:val="00ED71C5"/>
    <w:rsid w:val="00EE18C6"/>
    <w:rsid w:val="00EE1D5D"/>
    <w:rsid w:val="00EE1D6A"/>
    <w:rsid w:val="00EE2AA1"/>
    <w:rsid w:val="00EE4A3C"/>
    <w:rsid w:val="00EE59D5"/>
    <w:rsid w:val="00EE61AD"/>
    <w:rsid w:val="00EE771D"/>
    <w:rsid w:val="00EF111A"/>
    <w:rsid w:val="00EF4EA1"/>
    <w:rsid w:val="00F03D4B"/>
    <w:rsid w:val="00F046C0"/>
    <w:rsid w:val="00F07BE1"/>
    <w:rsid w:val="00F103F8"/>
    <w:rsid w:val="00F150B5"/>
    <w:rsid w:val="00F171CD"/>
    <w:rsid w:val="00F20DDD"/>
    <w:rsid w:val="00F26623"/>
    <w:rsid w:val="00F33A84"/>
    <w:rsid w:val="00F34E27"/>
    <w:rsid w:val="00F3729E"/>
    <w:rsid w:val="00F47A49"/>
    <w:rsid w:val="00F54D11"/>
    <w:rsid w:val="00F571A7"/>
    <w:rsid w:val="00F601A0"/>
    <w:rsid w:val="00F60391"/>
    <w:rsid w:val="00F62DB0"/>
    <w:rsid w:val="00F6788A"/>
    <w:rsid w:val="00F70823"/>
    <w:rsid w:val="00F71F63"/>
    <w:rsid w:val="00F74C52"/>
    <w:rsid w:val="00F771D3"/>
    <w:rsid w:val="00F92E54"/>
    <w:rsid w:val="00F97382"/>
    <w:rsid w:val="00FA2D9F"/>
    <w:rsid w:val="00FA6190"/>
    <w:rsid w:val="00FA695F"/>
    <w:rsid w:val="00FA6F17"/>
    <w:rsid w:val="00FB29C7"/>
    <w:rsid w:val="00FB4C27"/>
    <w:rsid w:val="00FC3EC8"/>
    <w:rsid w:val="00FC5119"/>
    <w:rsid w:val="00FC728B"/>
    <w:rsid w:val="00FD0584"/>
    <w:rsid w:val="00FD26CF"/>
    <w:rsid w:val="00FD58A4"/>
    <w:rsid w:val="00FD6FF7"/>
    <w:rsid w:val="00FE19DB"/>
    <w:rsid w:val="00FE2B49"/>
    <w:rsid w:val="00FE2EED"/>
    <w:rsid w:val="00FE54DD"/>
    <w:rsid w:val="00FF28EF"/>
    <w:rsid w:val="00FF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0C3A"/>
  <w15:chartTrackingRefBased/>
  <w15:docId w15:val="{AF98B5E7-912B-4173-B887-3BC0DA19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91"/>
  </w:style>
  <w:style w:type="paragraph" w:styleId="Footer">
    <w:name w:val="footer"/>
    <w:basedOn w:val="Normal"/>
    <w:link w:val="FooterChar"/>
    <w:uiPriority w:val="99"/>
    <w:unhideWhenUsed/>
    <w:rsid w:val="00F6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91"/>
  </w:style>
  <w:style w:type="paragraph" w:styleId="NoSpacing">
    <w:name w:val="No Spacing"/>
    <w:link w:val="NoSpacingChar"/>
    <w:uiPriority w:val="1"/>
    <w:qFormat/>
    <w:rsid w:val="00E144C8"/>
    <w:pPr>
      <w:spacing w:after="0" w:line="240" w:lineRule="auto"/>
    </w:pPr>
    <w:rPr>
      <w:rFonts w:eastAsiaTheme="minorEastAsia"/>
    </w:rPr>
  </w:style>
  <w:style w:type="character" w:customStyle="1" w:styleId="NoSpacingChar">
    <w:name w:val="No Spacing Char"/>
    <w:basedOn w:val="DefaultParagraphFont"/>
    <w:link w:val="NoSpacing"/>
    <w:uiPriority w:val="1"/>
    <w:rsid w:val="00E144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9F"/>
    <w:rsid w:val="00171E9F"/>
    <w:rsid w:val="006D399C"/>
    <w:rsid w:val="00C3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78C7BA05C40759DA71CA22501E972">
    <w:name w:val="9AE78C7BA05C40759DA71CA22501E972"/>
    <w:rsid w:val="00171E9F"/>
  </w:style>
  <w:style w:type="paragraph" w:customStyle="1" w:styleId="68CEFD4DB69E4798B0A4837481154647">
    <w:name w:val="68CEFD4DB69E4798B0A4837481154647"/>
    <w:rsid w:val="00C34FCE"/>
  </w:style>
  <w:style w:type="paragraph" w:customStyle="1" w:styleId="519F2E19D82345B08A896A5E6183BA4B">
    <w:name w:val="519F2E19D82345B08A896A5E6183BA4B"/>
    <w:rsid w:val="00C34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23</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Harbin</dc:creator>
  <cp:keywords/>
  <dc:description/>
  <cp:lastModifiedBy>Jake Harbin</cp:lastModifiedBy>
  <cp:revision>4927</cp:revision>
  <dcterms:created xsi:type="dcterms:W3CDTF">2018-04-03T23:28:00Z</dcterms:created>
  <dcterms:modified xsi:type="dcterms:W3CDTF">2018-04-17T22:25:00Z</dcterms:modified>
</cp:coreProperties>
</file>